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11A213C573354063AA47CCFE41B6C01C"/>
        </w:placeholder>
        <w:date w:fullDate="2016-04-07T00:00:00Z">
          <w:dateFormat w:val="M/d/yyyy"/>
          <w:lid w:val="en-US"/>
          <w:storeMappedDataAs w:val="dateTime"/>
          <w:calendar w:val="gregorian"/>
        </w:date>
      </w:sdtPr>
      <w:sdtEndPr/>
      <w:sdtContent>
        <w:p w:rsidR="009055C2" w:rsidRPr="00891DED" w:rsidRDefault="009055C2" w:rsidP="009055C2">
          <w:pPr>
            <w:pStyle w:val="Heading1"/>
            <w:rPr>
              <w:b w:val="0"/>
              <w:sz w:val="20"/>
              <w:szCs w:val="20"/>
            </w:rPr>
          </w:pPr>
          <w:r>
            <w:rPr>
              <w:b w:val="0"/>
              <w:sz w:val="20"/>
              <w:szCs w:val="20"/>
              <w:lang w:val="en-US"/>
            </w:rPr>
            <w:t>4/7/2016</w:t>
          </w:r>
        </w:p>
      </w:sdtContent>
    </w:sdt>
    <w:p w:rsidR="009055C2" w:rsidRPr="00397F62" w:rsidRDefault="009055C2" w:rsidP="009055C2">
      <w:pPr>
        <w:jc w:val="center"/>
      </w:pPr>
    </w:p>
    <w:tbl>
      <w:tblPr>
        <w:tblW w:w="10795" w:type="dxa"/>
        <w:tblBorders>
          <w:top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908"/>
        <w:gridCol w:w="180"/>
        <w:gridCol w:w="540"/>
        <w:gridCol w:w="450"/>
        <w:gridCol w:w="810"/>
        <w:gridCol w:w="360"/>
        <w:gridCol w:w="990"/>
        <w:gridCol w:w="900"/>
        <w:gridCol w:w="540"/>
        <w:gridCol w:w="990"/>
        <w:gridCol w:w="630"/>
        <w:gridCol w:w="90"/>
        <w:gridCol w:w="2407"/>
      </w:tblGrid>
      <w:tr w:rsidR="009055C2" w:rsidTr="009055C2">
        <w:trPr>
          <w:trHeight w:val="642"/>
        </w:trPr>
        <w:tc>
          <w:tcPr>
            <w:tcW w:w="10795" w:type="dxa"/>
            <w:gridSpan w:val="13"/>
            <w:tcBorders>
              <w:top w:val="single" w:sz="4" w:space="0" w:color="000000"/>
              <w:left w:val="single" w:sz="4" w:space="0" w:color="000000"/>
              <w:bottom w:val="nil"/>
            </w:tcBorders>
          </w:tcPr>
          <w:p w:rsidR="009055C2" w:rsidRPr="000660AA" w:rsidRDefault="009055C2" w:rsidP="004E6258">
            <w:pPr>
              <w:jc w:val="center"/>
              <w:rPr>
                <w:sz w:val="36"/>
                <w:szCs w:val="36"/>
              </w:rPr>
            </w:pPr>
            <w:r w:rsidRPr="000660AA">
              <w:rPr>
                <w:sz w:val="36"/>
                <w:szCs w:val="36"/>
              </w:rPr>
              <w:t>Baton Rouge Community College</w:t>
            </w:r>
          </w:p>
          <w:p w:rsidR="009055C2" w:rsidRPr="00853241" w:rsidRDefault="009055C2" w:rsidP="004E6258">
            <w:pPr>
              <w:jc w:val="center"/>
            </w:pPr>
            <w:r w:rsidRPr="000660AA">
              <w:rPr>
                <w:i/>
                <w:sz w:val="32"/>
                <w:szCs w:val="32"/>
              </w:rPr>
              <w:t>Academic Affairs Master Syllabus</w:t>
            </w:r>
          </w:p>
        </w:tc>
      </w:tr>
      <w:tr w:rsidR="009055C2" w:rsidTr="009055C2">
        <w:trPr>
          <w:trHeight w:val="330"/>
        </w:trPr>
        <w:tc>
          <w:tcPr>
            <w:tcW w:w="10795" w:type="dxa"/>
            <w:gridSpan w:val="13"/>
            <w:tcBorders>
              <w:top w:val="nil"/>
              <w:left w:val="single" w:sz="4" w:space="0" w:color="000000"/>
              <w:bottom w:val="nil"/>
            </w:tcBorders>
          </w:tcPr>
          <w:p w:rsidR="009055C2" w:rsidRPr="000821D6" w:rsidRDefault="009055C2" w:rsidP="004E6258">
            <w:pPr>
              <w:jc w:val="center"/>
              <w:rPr>
                <w:szCs w:val="36"/>
              </w:rPr>
            </w:pPr>
          </w:p>
        </w:tc>
      </w:tr>
      <w:tr w:rsidR="009055C2" w:rsidTr="009055C2">
        <w:trPr>
          <w:trHeight w:val="330"/>
        </w:trPr>
        <w:tc>
          <w:tcPr>
            <w:tcW w:w="3888" w:type="dxa"/>
            <w:gridSpan w:val="5"/>
            <w:tcBorders>
              <w:top w:val="nil"/>
              <w:left w:val="single" w:sz="4" w:space="0" w:color="000000"/>
              <w:bottom w:val="nil"/>
              <w:right w:val="nil"/>
            </w:tcBorders>
          </w:tcPr>
          <w:p w:rsidR="009055C2" w:rsidRDefault="009055C2" w:rsidP="004E6258">
            <w:pPr>
              <w:spacing w:before="120"/>
              <w:jc w:val="right"/>
            </w:pPr>
            <w:r>
              <w:t>Date Approved:</w:t>
            </w:r>
          </w:p>
        </w:tc>
        <w:tc>
          <w:tcPr>
            <w:tcW w:w="2250" w:type="dxa"/>
            <w:gridSpan w:val="3"/>
            <w:tcBorders>
              <w:top w:val="nil"/>
              <w:left w:val="nil"/>
              <w:bottom w:val="single" w:sz="4" w:space="0" w:color="000000"/>
              <w:right w:val="nil"/>
            </w:tcBorders>
          </w:tcPr>
          <w:p w:rsidR="009055C2" w:rsidRDefault="009055C2" w:rsidP="004E6258">
            <w:pPr>
              <w:spacing w:before="120"/>
              <w:jc w:val="center"/>
            </w:pPr>
            <w:r>
              <w:t>28 June 2016</w:t>
            </w:r>
          </w:p>
        </w:tc>
        <w:tc>
          <w:tcPr>
            <w:tcW w:w="4657" w:type="dxa"/>
            <w:gridSpan w:val="5"/>
            <w:tcBorders>
              <w:top w:val="nil"/>
              <w:left w:val="nil"/>
              <w:bottom w:val="nil"/>
            </w:tcBorders>
          </w:tcPr>
          <w:p w:rsidR="009055C2" w:rsidRDefault="009055C2" w:rsidP="004E6258">
            <w:pPr>
              <w:spacing w:before="120"/>
              <w:jc w:val="center"/>
            </w:pPr>
          </w:p>
        </w:tc>
      </w:tr>
      <w:tr w:rsidR="009055C2" w:rsidTr="009055C2">
        <w:tc>
          <w:tcPr>
            <w:tcW w:w="3888" w:type="dxa"/>
            <w:gridSpan w:val="5"/>
            <w:tcBorders>
              <w:top w:val="nil"/>
              <w:left w:val="single" w:sz="4" w:space="0" w:color="000000"/>
              <w:bottom w:val="single" w:sz="4" w:space="0" w:color="000000"/>
              <w:right w:val="nil"/>
            </w:tcBorders>
          </w:tcPr>
          <w:p w:rsidR="009055C2" w:rsidRDefault="009055C2" w:rsidP="004E6258">
            <w:pPr>
              <w:jc w:val="right"/>
            </w:pPr>
          </w:p>
        </w:tc>
        <w:tc>
          <w:tcPr>
            <w:tcW w:w="2250" w:type="dxa"/>
            <w:gridSpan w:val="3"/>
            <w:tcBorders>
              <w:top w:val="nil"/>
              <w:left w:val="nil"/>
              <w:bottom w:val="single" w:sz="4" w:space="0" w:color="000000"/>
              <w:right w:val="nil"/>
            </w:tcBorders>
          </w:tcPr>
          <w:p w:rsidR="009055C2" w:rsidRDefault="009055C2" w:rsidP="004E6258">
            <w:pPr>
              <w:jc w:val="center"/>
            </w:pPr>
          </w:p>
        </w:tc>
        <w:tc>
          <w:tcPr>
            <w:tcW w:w="4657" w:type="dxa"/>
            <w:gridSpan w:val="5"/>
            <w:tcBorders>
              <w:top w:val="nil"/>
              <w:left w:val="nil"/>
              <w:bottom w:val="single" w:sz="4" w:space="0" w:color="000000"/>
            </w:tcBorders>
          </w:tcPr>
          <w:p w:rsidR="009055C2" w:rsidRDefault="009055C2" w:rsidP="004E6258">
            <w:pPr>
              <w:jc w:val="center"/>
            </w:pPr>
          </w:p>
        </w:tc>
      </w:tr>
      <w:tr w:rsidR="009055C2" w:rsidTr="009055C2">
        <w:trPr>
          <w:trHeight w:hRule="exact" w:val="216"/>
        </w:trPr>
        <w:tc>
          <w:tcPr>
            <w:tcW w:w="1908" w:type="dxa"/>
            <w:vMerge w:val="restart"/>
            <w:tcBorders>
              <w:top w:val="single" w:sz="4" w:space="0" w:color="000000"/>
              <w:left w:val="single" w:sz="4" w:space="0" w:color="000000"/>
              <w:right w:val="nil"/>
            </w:tcBorders>
            <w:shd w:val="clear" w:color="auto" w:fill="CFCFCF"/>
          </w:tcPr>
          <w:p w:rsidR="009055C2" w:rsidRDefault="009055C2" w:rsidP="004E6258">
            <w:pPr>
              <w:spacing w:before="120"/>
            </w:pPr>
            <w:r w:rsidRPr="0072265D">
              <w:rPr>
                <w:b/>
              </w:rPr>
              <w:t>Course Name:</w:t>
            </w:r>
          </w:p>
        </w:tc>
        <w:sdt>
          <w:sdtPr>
            <w:rPr>
              <w:b/>
            </w:rPr>
            <w:id w:val="741148859"/>
            <w:placeholder>
              <w:docPart w:val="908FCFFF3C324DA5AC3836409304ADAB"/>
            </w:placeholder>
            <w:text/>
          </w:sdtPr>
          <w:sdtEndPr/>
          <w:sdtContent>
            <w:tc>
              <w:tcPr>
                <w:tcW w:w="4230" w:type="dxa"/>
                <w:gridSpan w:val="7"/>
                <w:vMerge w:val="restart"/>
                <w:tcBorders>
                  <w:top w:val="single" w:sz="4" w:space="0" w:color="000000"/>
                  <w:left w:val="nil"/>
                  <w:right w:val="nil"/>
                </w:tcBorders>
                <w:shd w:val="clear" w:color="auto" w:fill="CFCFCF"/>
              </w:tcPr>
              <w:p w:rsidR="009055C2" w:rsidRPr="008A6E10" w:rsidRDefault="009055C2" w:rsidP="004E6258">
                <w:pPr>
                  <w:spacing w:before="120"/>
                  <w:rPr>
                    <w:b/>
                  </w:rPr>
                </w:pPr>
                <w:r>
                  <w:rPr>
                    <w:b/>
                  </w:rPr>
                  <w:t>PC and Network Security</w:t>
                </w:r>
              </w:p>
            </w:tc>
          </w:sdtContent>
        </w:sdt>
        <w:tc>
          <w:tcPr>
            <w:tcW w:w="540" w:type="dxa"/>
            <w:tcBorders>
              <w:top w:val="single" w:sz="4" w:space="0" w:color="000000"/>
              <w:left w:val="nil"/>
              <w:bottom w:val="nil"/>
              <w:right w:val="single" w:sz="4" w:space="0" w:color="000000"/>
            </w:tcBorders>
            <w:shd w:val="clear" w:color="auto" w:fill="CFCFCF"/>
          </w:tcPr>
          <w:p w:rsidR="009055C2" w:rsidRPr="00EE4863" w:rsidRDefault="009055C2" w:rsidP="004E6258">
            <w:pPr>
              <w:jc w:val="right"/>
              <w:rPr>
                <w:sz w:val="20"/>
              </w:rPr>
            </w:pPr>
          </w:p>
        </w:tc>
        <w:tc>
          <w:tcPr>
            <w:tcW w:w="1620" w:type="dxa"/>
            <w:gridSpan w:val="2"/>
            <w:tcBorders>
              <w:top w:val="single" w:sz="4" w:space="0" w:color="000000"/>
              <w:left w:val="single" w:sz="4" w:space="0" w:color="000000"/>
              <w:bottom w:val="nil"/>
              <w:right w:val="nil"/>
            </w:tcBorders>
            <w:shd w:val="clear" w:color="auto" w:fill="CFCFCF"/>
          </w:tcPr>
          <w:p w:rsidR="009055C2" w:rsidRPr="00EE4863" w:rsidRDefault="009055C2" w:rsidP="004E6258">
            <w:pPr>
              <w:rPr>
                <w:sz w:val="20"/>
              </w:rPr>
            </w:pPr>
            <w:r>
              <w:rPr>
                <w:sz w:val="20"/>
              </w:rPr>
              <w:t>Registrar:</w:t>
            </w:r>
          </w:p>
        </w:tc>
        <w:tc>
          <w:tcPr>
            <w:tcW w:w="2497" w:type="dxa"/>
            <w:gridSpan w:val="2"/>
            <w:vMerge w:val="restart"/>
            <w:tcBorders>
              <w:top w:val="single" w:sz="4" w:space="0" w:color="000000"/>
              <w:left w:val="nil"/>
              <w:bottom w:val="single" w:sz="4" w:space="0" w:color="000000"/>
            </w:tcBorders>
            <w:shd w:val="clear" w:color="auto" w:fill="CFCFCF"/>
          </w:tcPr>
          <w:p w:rsidR="009055C2" w:rsidRPr="00F745C3" w:rsidRDefault="009055C2" w:rsidP="004E6258">
            <w:pPr>
              <w:spacing w:before="120"/>
              <w:jc w:val="center"/>
            </w:pPr>
            <w:r>
              <w:t>3-0-3</w:t>
            </w:r>
          </w:p>
        </w:tc>
      </w:tr>
      <w:tr w:rsidR="009055C2" w:rsidTr="009055C2">
        <w:trPr>
          <w:trHeight w:hRule="exact" w:val="216"/>
        </w:trPr>
        <w:tc>
          <w:tcPr>
            <w:tcW w:w="1908" w:type="dxa"/>
            <w:vMerge/>
            <w:tcBorders>
              <w:left w:val="single" w:sz="4" w:space="0" w:color="000000"/>
              <w:bottom w:val="nil"/>
              <w:right w:val="nil"/>
            </w:tcBorders>
            <w:shd w:val="clear" w:color="auto" w:fill="CFCFCF"/>
          </w:tcPr>
          <w:p w:rsidR="009055C2" w:rsidRPr="0072265D" w:rsidRDefault="009055C2" w:rsidP="004E6258">
            <w:pPr>
              <w:spacing w:before="120"/>
              <w:rPr>
                <w:b/>
              </w:rPr>
            </w:pPr>
          </w:p>
        </w:tc>
        <w:tc>
          <w:tcPr>
            <w:tcW w:w="4230" w:type="dxa"/>
            <w:gridSpan w:val="7"/>
            <w:vMerge/>
            <w:tcBorders>
              <w:left w:val="nil"/>
              <w:bottom w:val="single" w:sz="4" w:space="0" w:color="000000"/>
              <w:right w:val="nil"/>
            </w:tcBorders>
            <w:shd w:val="clear" w:color="auto" w:fill="CFCFCF"/>
          </w:tcPr>
          <w:p w:rsidR="009055C2" w:rsidRDefault="009055C2" w:rsidP="004E6258">
            <w:pPr>
              <w:spacing w:before="120"/>
            </w:pPr>
          </w:p>
        </w:tc>
        <w:tc>
          <w:tcPr>
            <w:tcW w:w="540" w:type="dxa"/>
            <w:tcBorders>
              <w:top w:val="nil"/>
              <w:left w:val="nil"/>
              <w:bottom w:val="nil"/>
              <w:right w:val="single" w:sz="4" w:space="0" w:color="000000"/>
            </w:tcBorders>
            <w:shd w:val="clear" w:color="auto" w:fill="CFCFCF"/>
          </w:tcPr>
          <w:p w:rsidR="009055C2" w:rsidRPr="00EE4863" w:rsidRDefault="009055C2" w:rsidP="004E6258">
            <w:pPr>
              <w:jc w:val="right"/>
              <w:rPr>
                <w:sz w:val="20"/>
              </w:rPr>
            </w:pPr>
          </w:p>
        </w:tc>
        <w:tc>
          <w:tcPr>
            <w:tcW w:w="1620" w:type="dxa"/>
            <w:gridSpan w:val="2"/>
            <w:tcBorders>
              <w:top w:val="nil"/>
              <w:left w:val="single" w:sz="4" w:space="0" w:color="000000"/>
              <w:bottom w:val="single" w:sz="4" w:space="0" w:color="000000"/>
              <w:right w:val="nil"/>
            </w:tcBorders>
            <w:shd w:val="clear" w:color="auto" w:fill="CFCFCF"/>
          </w:tcPr>
          <w:p w:rsidR="009055C2" w:rsidRPr="00EE4863" w:rsidRDefault="009055C2" w:rsidP="004E6258">
            <w:pPr>
              <w:jc w:val="right"/>
              <w:rPr>
                <w:sz w:val="20"/>
              </w:rPr>
            </w:pPr>
            <w:proofErr w:type="spellStart"/>
            <w:r>
              <w:rPr>
                <w:sz w:val="20"/>
              </w:rPr>
              <w:t>Lec</w:t>
            </w:r>
            <w:proofErr w:type="spellEnd"/>
            <w:r>
              <w:rPr>
                <w:sz w:val="20"/>
              </w:rPr>
              <w:t>-Lab-Credit:</w:t>
            </w:r>
          </w:p>
        </w:tc>
        <w:tc>
          <w:tcPr>
            <w:tcW w:w="2497" w:type="dxa"/>
            <w:gridSpan w:val="2"/>
            <w:vMerge/>
            <w:tcBorders>
              <w:top w:val="nil"/>
              <w:left w:val="nil"/>
              <w:bottom w:val="single" w:sz="4" w:space="0" w:color="000000"/>
            </w:tcBorders>
            <w:shd w:val="clear" w:color="auto" w:fill="CFCFCF"/>
          </w:tcPr>
          <w:p w:rsidR="009055C2" w:rsidRPr="00F745C3" w:rsidRDefault="009055C2" w:rsidP="004E6258">
            <w:pPr>
              <w:spacing w:before="120"/>
            </w:pPr>
          </w:p>
        </w:tc>
      </w:tr>
      <w:tr w:rsidR="009055C2" w:rsidTr="009055C2">
        <w:trPr>
          <w:trHeight w:val="330"/>
        </w:trPr>
        <w:tc>
          <w:tcPr>
            <w:tcW w:w="10795" w:type="dxa"/>
            <w:gridSpan w:val="13"/>
            <w:tcBorders>
              <w:top w:val="nil"/>
              <w:left w:val="single" w:sz="4" w:space="0" w:color="000000"/>
              <w:bottom w:val="nil"/>
            </w:tcBorders>
            <w:shd w:val="clear" w:color="auto" w:fill="CFCFCF"/>
          </w:tcPr>
          <w:p w:rsidR="009055C2" w:rsidRDefault="009055C2" w:rsidP="004E6258"/>
        </w:tc>
      </w:tr>
      <w:tr w:rsidR="009055C2" w:rsidTr="009055C2">
        <w:tc>
          <w:tcPr>
            <w:tcW w:w="2628" w:type="dxa"/>
            <w:gridSpan w:val="3"/>
            <w:tcBorders>
              <w:top w:val="nil"/>
              <w:left w:val="single" w:sz="4" w:space="0" w:color="000000"/>
              <w:bottom w:val="nil"/>
              <w:right w:val="nil"/>
            </w:tcBorders>
            <w:shd w:val="clear" w:color="auto" w:fill="CFCFCF"/>
          </w:tcPr>
          <w:p w:rsidR="009055C2" w:rsidRPr="000630C5" w:rsidRDefault="009055C2" w:rsidP="004E6258">
            <w:pPr>
              <w:rPr>
                <w:b/>
              </w:rPr>
            </w:pPr>
            <w:r w:rsidRPr="000630C5">
              <w:rPr>
                <w:b/>
              </w:rPr>
              <w:t xml:space="preserve">BRCC </w:t>
            </w:r>
            <w:r>
              <w:rPr>
                <w:b/>
              </w:rPr>
              <w:t xml:space="preserve">Course </w:t>
            </w:r>
            <w:r w:rsidRPr="000630C5">
              <w:rPr>
                <w:b/>
              </w:rPr>
              <w:t>Rubric:</w:t>
            </w:r>
          </w:p>
        </w:tc>
        <w:tc>
          <w:tcPr>
            <w:tcW w:w="1620" w:type="dxa"/>
            <w:gridSpan w:val="3"/>
            <w:tcBorders>
              <w:top w:val="nil"/>
              <w:left w:val="nil"/>
              <w:bottom w:val="nil"/>
              <w:right w:val="nil"/>
            </w:tcBorders>
            <w:shd w:val="clear" w:color="auto" w:fill="CFCFCF"/>
          </w:tcPr>
          <w:p w:rsidR="009055C2" w:rsidRDefault="009055C2" w:rsidP="004E6258"/>
        </w:tc>
        <w:tc>
          <w:tcPr>
            <w:tcW w:w="3420" w:type="dxa"/>
            <w:gridSpan w:val="4"/>
            <w:tcBorders>
              <w:top w:val="nil"/>
              <w:left w:val="nil"/>
              <w:bottom w:val="nil"/>
              <w:right w:val="nil"/>
            </w:tcBorders>
            <w:shd w:val="clear" w:color="auto" w:fill="CFCFCF"/>
          </w:tcPr>
          <w:p w:rsidR="009055C2" w:rsidRPr="000630C5" w:rsidRDefault="009055C2" w:rsidP="004E6258">
            <w:pPr>
              <w:jc w:val="right"/>
              <w:rPr>
                <w:b/>
              </w:rPr>
            </w:pPr>
            <w:r w:rsidRPr="000630C5">
              <w:rPr>
                <w:b/>
              </w:rPr>
              <w:t xml:space="preserve">State Common </w:t>
            </w:r>
            <w:r>
              <w:rPr>
                <w:b/>
              </w:rPr>
              <w:t xml:space="preserve">Course </w:t>
            </w:r>
            <w:r w:rsidRPr="000630C5">
              <w:rPr>
                <w:b/>
              </w:rPr>
              <w:t>Rubric:</w:t>
            </w:r>
          </w:p>
        </w:tc>
        <w:sdt>
          <w:sdtPr>
            <w:id w:val="1809056925"/>
            <w:placeholder>
              <w:docPart w:val="4449C0D0F2114829BAF2DCE933AB1F7B"/>
            </w:placeholder>
          </w:sdtPr>
          <w:sdtEndPr/>
          <w:sdtContent>
            <w:tc>
              <w:tcPr>
                <w:tcW w:w="3127" w:type="dxa"/>
                <w:gridSpan w:val="3"/>
                <w:tcBorders>
                  <w:top w:val="nil"/>
                  <w:left w:val="nil"/>
                  <w:bottom w:val="single" w:sz="4" w:space="0" w:color="000000"/>
                </w:tcBorders>
                <w:shd w:val="clear" w:color="auto" w:fill="CFCFCF"/>
              </w:tcPr>
              <w:p w:rsidR="009055C2" w:rsidRDefault="009055C2" w:rsidP="004E6258">
                <w:r>
                  <w:t xml:space="preserve"> </w:t>
                </w:r>
              </w:p>
            </w:tc>
          </w:sdtContent>
        </w:sdt>
      </w:tr>
      <w:tr w:rsidR="009055C2" w:rsidTr="009055C2">
        <w:tc>
          <w:tcPr>
            <w:tcW w:w="2628" w:type="dxa"/>
            <w:gridSpan w:val="3"/>
            <w:tcBorders>
              <w:top w:val="nil"/>
              <w:left w:val="single" w:sz="4" w:space="0" w:color="000000"/>
              <w:bottom w:val="nil"/>
              <w:right w:val="nil"/>
            </w:tcBorders>
            <w:shd w:val="clear" w:color="auto" w:fill="CFCFCF"/>
          </w:tcPr>
          <w:p w:rsidR="009055C2" w:rsidRPr="000630C5" w:rsidRDefault="009055C2" w:rsidP="004E6258">
            <w:pPr>
              <w:jc w:val="right"/>
              <w:rPr>
                <w:b/>
              </w:rPr>
            </w:pPr>
            <w:r>
              <w:rPr>
                <w:b/>
              </w:rPr>
              <w:t>2016:</w:t>
            </w:r>
          </w:p>
        </w:tc>
        <w:sdt>
          <w:sdtPr>
            <w:id w:val="827487934"/>
            <w:placeholder>
              <w:docPart w:val="DD5F122B8C184EAD9035DC334B089678"/>
            </w:placeholder>
            <w:text/>
          </w:sdtPr>
          <w:sdtEndPr/>
          <w:sdtContent>
            <w:tc>
              <w:tcPr>
                <w:tcW w:w="1620" w:type="dxa"/>
                <w:gridSpan w:val="3"/>
                <w:tcBorders>
                  <w:top w:val="nil"/>
                  <w:left w:val="nil"/>
                  <w:bottom w:val="single" w:sz="4" w:space="0" w:color="000000"/>
                  <w:right w:val="nil"/>
                </w:tcBorders>
                <w:shd w:val="clear" w:color="auto" w:fill="CFCFCF"/>
              </w:tcPr>
              <w:p w:rsidR="009055C2" w:rsidRDefault="009055C2" w:rsidP="004E6258">
                <w:r>
                  <w:t>CNET 2503</w:t>
                </w:r>
              </w:p>
            </w:tc>
          </w:sdtContent>
        </w:sdt>
        <w:tc>
          <w:tcPr>
            <w:tcW w:w="3420" w:type="dxa"/>
            <w:gridSpan w:val="4"/>
            <w:tcBorders>
              <w:top w:val="nil"/>
              <w:left w:val="nil"/>
              <w:bottom w:val="nil"/>
              <w:right w:val="nil"/>
            </w:tcBorders>
            <w:shd w:val="clear" w:color="auto" w:fill="CFCFCF"/>
          </w:tcPr>
          <w:p w:rsidR="009055C2" w:rsidRPr="000630C5" w:rsidRDefault="009055C2" w:rsidP="004E6258">
            <w:pPr>
              <w:jc w:val="right"/>
              <w:rPr>
                <w:b/>
              </w:rPr>
            </w:pPr>
          </w:p>
        </w:tc>
        <w:tc>
          <w:tcPr>
            <w:tcW w:w="3127" w:type="dxa"/>
            <w:gridSpan w:val="3"/>
            <w:tcBorders>
              <w:top w:val="single" w:sz="4" w:space="0" w:color="000000"/>
              <w:left w:val="nil"/>
              <w:bottom w:val="nil"/>
            </w:tcBorders>
            <w:shd w:val="clear" w:color="auto" w:fill="CFCFCF"/>
          </w:tcPr>
          <w:p w:rsidR="009055C2" w:rsidRDefault="009055C2" w:rsidP="004E6258"/>
        </w:tc>
      </w:tr>
      <w:tr w:rsidR="009055C2" w:rsidTr="009055C2">
        <w:tc>
          <w:tcPr>
            <w:tcW w:w="2628" w:type="dxa"/>
            <w:gridSpan w:val="3"/>
            <w:tcBorders>
              <w:top w:val="nil"/>
              <w:left w:val="single" w:sz="4" w:space="0" w:color="000000"/>
              <w:bottom w:val="nil"/>
              <w:right w:val="nil"/>
            </w:tcBorders>
            <w:shd w:val="clear" w:color="auto" w:fill="CFCFCF"/>
          </w:tcPr>
          <w:p w:rsidR="009055C2" w:rsidRPr="000630C5" w:rsidRDefault="009055C2" w:rsidP="004E6258">
            <w:pPr>
              <w:jc w:val="right"/>
              <w:rPr>
                <w:b/>
              </w:rPr>
            </w:pPr>
            <w:r>
              <w:rPr>
                <w:b/>
              </w:rPr>
              <w:t>Prior to 2016:</w:t>
            </w:r>
          </w:p>
        </w:tc>
        <w:sdt>
          <w:sdtPr>
            <w:id w:val="1808432247"/>
            <w:placeholder>
              <w:docPart w:val="634C18C57BB34738A4A6CAF9F3C56F81"/>
            </w:placeholder>
            <w:text/>
          </w:sdtPr>
          <w:sdtEndPr/>
          <w:sdtContent>
            <w:tc>
              <w:tcPr>
                <w:tcW w:w="1620" w:type="dxa"/>
                <w:gridSpan w:val="3"/>
                <w:tcBorders>
                  <w:top w:val="nil"/>
                  <w:left w:val="nil"/>
                  <w:bottom w:val="single" w:sz="4" w:space="0" w:color="000000"/>
                  <w:right w:val="nil"/>
                </w:tcBorders>
                <w:shd w:val="clear" w:color="auto" w:fill="CFCFCF"/>
              </w:tcPr>
              <w:p w:rsidR="009055C2" w:rsidRDefault="009055C2" w:rsidP="004E6258">
                <w:r>
                  <w:t>CNET 250</w:t>
                </w:r>
              </w:p>
            </w:tc>
          </w:sdtContent>
        </w:sdt>
        <w:tc>
          <w:tcPr>
            <w:tcW w:w="3420" w:type="dxa"/>
            <w:gridSpan w:val="4"/>
            <w:tcBorders>
              <w:top w:val="nil"/>
              <w:left w:val="nil"/>
              <w:bottom w:val="nil"/>
              <w:right w:val="nil"/>
            </w:tcBorders>
            <w:shd w:val="clear" w:color="auto" w:fill="CFCFCF"/>
          </w:tcPr>
          <w:p w:rsidR="009055C2" w:rsidRPr="000630C5" w:rsidRDefault="009055C2" w:rsidP="004E6258">
            <w:pPr>
              <w:jc w:val="right"/>
              <w:rPr>
                <w:b/>
              </w:rPr>
            </w:pPr>
            <w:r w:rsidRPr="00B263A9">
              <w:rPr>
                <w:b/>
              </w:rPr>
              <w:t>CIP Code</w:t>
            </w:r>
          </w:p>
        </w:tc>
        <w:sdt>
          <w:sdtPr>
            <w:id w:val="-1455783481"/>
            <w:placeholder>
              <w:docPart w:val="31C860118B854BF0A300CAB221E73E15"/>
            </w:placeholder>
            <w:text/>
          </w:sdtPr>
          <w:sdtEndPr/>
          <w:sdtContent>
            <w:tc>
              <w:tcPr>
                <w:tcW w:w="3127" w:type="dxa"/>
                <w:gridSpan w:val="3"/>
                <w:tcBorders>
                  <w:top w:val="nil"/>
                  <w:left w:val="nil"/>
                  <w:bottom w:val="single" w:sz="4" w:space="0" w:color="auto"/>
                </w:tcBorders>
                <w:shd w:val="clear" w:color="auto" w:fill="CFCFCF"/>
              </w:tcPr>
              <w:p w:rsidR="009055C2" w:rsidRDefault="009055C2" w:rsidP="004E6258">
                <w:r>
                  <w:t>11.1003</w:t>
                </w:r>
              </w:p>
            </w:tc>
          </w:sdtContent>
        </w:sdt>
      </w:tr>
      <w:tr w:rsidR="009055C2" w:rsidTr="009055C2">
        <w:tc>
          <w:tcPr>
            <w:tcW w:w="10795" w:type="dxa"/>
            <w:gridSpan w:val="13"/>
            <w:tcBorders>
              <w:top w:val="nil"/>
              <w:left w:val="single" w:sz="4" w:space="0" w:color="000000"/>
              <w:bottom w:val="nil"/>
            </w:tcBorders>
            <w:shd w:val="clear" w:color="auto" w:fill="CFCFCF"/>
          </w:tcPr>
          <w:p w:rsidR="009055C2" w:rsidRDefault="009055C2" w:rsidP="004E6258"/>
        </w:tc>
      </w:tr>
      <w:tr w:rsidR="009055C2" w:rsidTr="009055C2">
        <w:tc>
          <w:tcPr>
            <w:tcW w:w="2088" w:type="dxa"/>
            <w:gridSpan w:val="2"/>
            <w:tcBorders>
              <w:top w:val="single" w:sz="4" w:space="0" w:color="000000"/>
              <w:left w:val="single" w:sz="4" w:space="0" w:color="000000"/>
              <w:bottom w:val="nil"/>
              <w:right w:val="nil"/>
            </w:tcBorders>
            <w:shd w:val="clear" w:color="auto" w:fill="CFCFCF"/>
          </w:tcPr>
          <w:p w:rsidR="009055C2" w:rsidRDefault="009055C2" w:rsidP="004E6258">
            <w:pPr>
              <w:rPr>
                <w:b/>
              </w:rPr>
            </w:pPr>
            <w:r>
              <w:rPr>
                <w:b/>
              </w:rPr>
              <w:t>Lecture:</w:t>
            </w:r>
          </w:p>
        </w:tc>
        <w:tc>
          <w:tcPr>
            <w:tcW w:w="990" w:type="dxa"/>
            <w:gridSpan w:val="2"/>
            <w:tcBorders>
              <w:top w:val="single" w:sz="4" w:space="0" w:color="000000"/>
              <w:left w:val="nil"/>
              <w:bottom w:val="nil"/>
              <w:right w:val="single" w:sz="4" w:space="0" w:color="000000"/>
            </w:tcBorders>
            <w:shd w:val="clear" w:color="auto" w:fill="CFCFCF"/>
            <w:vAlign w:val="bottom"/>
          </w:tcPr>
          <w:p w:rsidR="009055C2" w:rsidRDefault="009055C2" w:rsidP="004E6258">
            <w:pPr>
              <w:jc w:val="center"/>
            </w:pPr>
          </w:p>
        </w:tc>
        <w:tc>
          <w:tcPr>
            <w:tcW w:w="2160" w:type="dxa"/>
            <w:gridSpan w:val="3"/>
            <w:tcBorders>
              <w:top w:val="single" w:sz="4" w:space="0" w:color="000000"/>
              <w:left w:val="single" w:sz="4" w:space="0" w:color="000000"/>
              <w:bottom w:val="nil"/>
              <w:right w:val="nil"/>
            </w:tcBorders>
            <w:shd w:val="clear" w:color="auto" w:fill="CFCFCF"/>
          </w:tcPr>
          <w:p w:rsidR="009055C2" w:rsidRDefault="009055C2" w:rsidP="004E6258">
            <w:pPr>
              <w:rPr>
                <w:b/>
              </w:rPr>
            </w:pPr>
            <w:r>
              <w:rPr>
                <w:b/>
              </w:rPr>
              <w:t>Lab:</w:t>
            </w:r>
          </w:p>
        </w:tc>
        <w:tc>
          <w:tcPr>
            <w:tcW w:w="900" w:type="dxa"/>
            <w:tcBorders>
              <w:top w:val="single" w:sz="4" w:space="0" w:color="000000"/>
              <w:left w:val="nil"/>
              <w:bottom w:val="nil"/>
              <w:right w:val="single" w:sz="4" w:space="0" w:color="000000"/>
            </w:tcBorders>
            <w:shd w:val="clear" w:color="auto" w:fill="CFCFCF"/>
            <w:vAlign w:val="bottom"/>
          </w:tcPr>
          <w:p w:rsidR="009055C2" w:rsidRDefault="009055C2" w:rsidP="004E6258">
            <w:pPr>
              <w:jc w:val="center"/>
            </w:pPr>
          </w:p>
        </w:tc>
        <w:tc>
          <w:tcPr>
            <w:tcW w:w="2250" w:type="dxa"/>
            <w:gridSpan w:val="4"/>
            <w:tcBorders>
              <w:top w:val="single" w:sz="4" w:space="0" w:color="000000"/>
              <w:left w:val="single" w:sz="4" w:space="0" w:color="000000"/>
              <w:bottom w:val="nil"/>
              <w:right w:val="nil"/>
            </w:tcBorders>
            <w:shd w:val="clear" w:color="auto" w:fill="CFCFCF"/>
            <w:vAlign w:val="bottom"/>
          </w:tcPr>
          <w:p w:rsidR="009055C2" w:rsidRDefault="009055C2" w:rsidP="004E6258">
            <w:pPr>
              <w:rPr>
                <w:b/>
              </w:rPr>
            </w:pPr>
            <w:r>
              <w:rPr>
                <w:b/>
              </w:rPr>
              <w:t>Course:</w:t>
            </w:r>
          </w:p>
        </w:tc>
        <w:tc>
          <w:tcPr>
            <w:tcW w:w="2407" w:type="dxa"/>
            <w:tcBorders>
              <w:top w:val="single" w:sz="4" w:space="0" w:color="000000"/>
              <w:left w:val="nil"/>
              <w:bottom w:val="nil"/>
            </w:tcBorders>
            <w:shd w:val="clear" w:color="auto" w:fill="CFCFCF"/>
            <w:vAlign w:val="bottom"/>
          </w:tcPr>
          <w:p w:rsidR="009055C2" w:rsidRDefault="009055C2" w:rsidP="004E6258">
            <w:pPr>
              <w:jc w:val="center"/>
            </w:pPr>
          </w:p>
        </w:tc>
      </w:tr>
      <w:tr w:rsidR="009055C2" w:rsidTr="009055C2">
        <w:tc>
          <w:tcPr>
            <w:tcW w:w="2088" w:type="dxa"/>
            <w:gridSpan w:val="2"/>
            <w:tcBorders>
              <w:top w:val="nil"/>
              <w:left w:val="single" w:sz="4" w:space="0" w:color="000000"/>
              <w:bottom w:val="nil"/>
              <w:right w:val="nil"/>
            </w:tcBorders>
            <w:shd w:val="clear" w:color="auto" w:fill="CFCFCF"/>
          </w:tcPr>
          <w:p w:rsidR="009055C2" w:rsidRPr="0072265D" w:rsidRDefault="009055C2" w:rsidP="004E6258">
            <w:pPr>
              <w:rPr>
                <w:b/>
              </w:rPr>
            </w:pPr>
            <w:r>
              <w:rPr>
                <w:b/>
              </w:rPr>
              <w:t>Contact</w:t>
            </w:r>
            <w:r w:rsidRPr="0072265D">
              <w:rPr>
                <w:b/>
              </w:rPr>
              <w:t xml:space="preserve"> </w:t>
            </w:r>
            <w:proofErr w:type="spellStart"/>
            <w:r w:rsidRPr="0072265D">
              <w:rPr>
                <w:b/>
              </w:rPr>
              <w:t>Hrs</w:t>
            </w:r>
            <w:proofErr w:type="spellEnd"/>
            <w:r>
              <w:rPr>
                <w:b/>
              </w:rPr>
              <w:t>/</w:t>
            </w:r>
            <w:proofErr w:type="spellStart"/>
            <w:r>
              <w:rPr>
                <w:b/>
              </w:rPr>
              <w:t>Wk</w:t>
            </w:r>
            <w:proofErr w:type="spellEnd"/>
            <w:r w:rsidRPr="0072265D">
              <w:rPr>
                <w:b/>
              </w:rPr>
              <w:t>:</w:t>
            </w:r>
          </w:p>
        </w:tc>
        <w:sdt>
          <w:sdtPr>
            <w:id w:val="120037683"/>
            <w:placeholder>
              <w:docPart w:val="2C4142E882AF4197BD0CC287533D4108"/>
            </w:placeholder>
            <w:text/>
          </w:sdtPr>
          <w:sdtEndPr/>
          <w:sdtContent>
            <w:tc>
              <w:tcPr>
                <w:tcW w:w="990" w:type="dxa"/>
                <w:gridSpan w:val="2"/>
                <w:tcBorders>
                  <w:top w:val="nil"/>
                  <w:left w:val="nil"/>
                  <w:bottom w:val="nil"/>
                  <w:right w:val="single" w:sz="4" w:space="0" w:color="000000"/>
                </w:tcBorders>
                <w:shd w:val="clear" w:color="auto" w:fill="CFCFCF"/>
              </w:tcPr>
              <w:p w:rsidR="009055C2" w:rsidRDefault="009055C2" w:rsidP="004E6258">
                <w:pPr>
                  <w:jc w:val="center"/>
                </w:pPr>
                <w:r>
                  <w:t>3</w:t>
                </w:r>
              </w:p>
            </w:tc>
          </w:sdtContent>
        </w:sdt>
        <w:tc>
          <w:tcPr>
            <w:tcW w:w="2160" w:type="dxa"/>
            <w:gridSpan w:val="3"/>
            <w:tcBorders>
              <w:top w:val="nil"/>
              <w:left w:val="single" w:sz="4" w:space="0" w:color="000000"/>
              <w:bottom w:val="nil"/>
              <w:right w:val="nil"/>
            </w:tcBorders>
            <w:shd w:val="clear" w:color="auto" w:fill="CFCFCF"/>
          </w:tcPr>
          <w:p w:rsidR="009055C2" w:rsidRPr="0072265D" w:rsidRDefault="009055C2" w:rsidP="004E6258">
            <w:pPr>
              <w:rPr>
                <w:b/>
              </w:rPr>
            </w:pPr>
            <w:r>
              <w:rPr>
                <w:b/>
              </w:rPr>
              <w:t>Contact</w:t>
            </w:r>
            <w:r w:rsidRPr="0072265D">
              <w:rPr>
                <w:b/>
              </w:rPr>
              <w:t xml:space="preserve"> </w:t>
            </w:r>
            <w:proofErr w:type="spellStart"/>
            <w:r w:rsidRPr="0072265D">
              <w:rPr>
                <w:b/>
              </w:rPr>
              <w:t>Hrs</w:t>
            </w:r>
            <w:proofErr w:type="spellEnd"/>
            <w:r>
              <w:rPr>
                <w:b/>
              </w:rPr>
              <w:t>/</w:t>
            </w:r>
            <w:proofErr w:type="spellStart"/>
            <w:r>
              <w:rPr>
                <w:b/>
              </w:rPr>
              <w:t>Wk</w:t>
            </w:r>
            <w:proofErr w:type="spellEnd"/>
            <w:r w:rsidRPr="0072265D">
              <w:rPr>
                <w:b/>
              </w:rPr>
              <w:t>:</w:t>
            </w:r>
          </w:p>
        </w:tc>
        <w:sdt>
          <w:sdtPr>
            <w:id w:val="-158861500"/>
            <w:placeholder>
              <w:docPart w:val="4AFF9EA389E2450FA2C5ED23E9502495"/>
            </w:placeholder>
            <w:text/>
          </w:sdtPr>
          <w:sdtEndPr/>
          <w:sdtContent>
            <w:tc>
              <w:tcPr>
                <w:tcW w:w="900" w:type="dxa"/>
                <w:tcBorders>
                  <w:top w:val="nil"/>
                  <w:left w:val="nil"/>
                  <w:bottom w:val="nil"/>
                  <w:right w:val="single" w:sz="4" w:space="0" w:color="000000"/>
                </w:tcBorders>
                <w:shd w:val="clear" w:color="auto" w:fill="CFCFCF"/>
              </w:tcPr>
              <w:p w:rsidR="009055C2" w:rsidRDefault="009055C2" w:rsidP="004E6258">
                <w:pPr>
                  <w:jc w:val="center"/>
                </w:pPr>
                <w:r>
                  <w:t>0</w:t>
                </w:r>
              </w:p>
            </w:tc>
          </w:sdtContent>
        </w:sdt>
        <w:tc>
          <w:tcPr>
            <w:tcW w:w="2250" w:type="dxa"/>
            <w:gridSpan w:val="4"/>
            <w:tcBorders>
              <w:top w:val="nil"/>
              <w:left w:val="single" w:sz="4" w:space="0" w:color="000000"/>
              <w:bottom w:val="nil"/>
              <w:right w:val="nil"/>
            </w:tcBorders>
            <w:shd w:val="clear" w:color="auto" w:fill="CFCFCF"/>
          </w:tcPr>
          <w:p w:rsidR="009055C2" w:rsidRPr="0072265D" w:rsidRDefault="009055C2" w:rsidP="004E6258">
            <w:pPr>
              <w:rPr>
                <w:b/>
              </w:rPr>
            </w:pPr>
            <w:r>
              <w:rPr>
                <w:b/>
              </w:rPr>
              <w:t xml:space="preserve">Contact </w:t>
            </w:r>
            <w:proofErr w:type="spellStart"/>
            <w:r>
              <w:rPr>
                <w:b/>
              </w:rPr>
              <w:t>Hrs</w:t>
            </w:r>
            <w:proofErr w:type="spellEnd"/>
            <w:r>
              <w:rPr>
                <w:b/>
              </w:rPr>
              <w:t>/Term</w:t>
            </w:r>
          </w:p>
        </w:tc>
        <w:sdt>
          <w:sdtPr>
            <w:id w:val="-942843998"/>
            <w:placeholder>
              <w:docPart w:val="08BE926054B44B88B502875F98B48EFF"/>
            </w:placeholder>
            <w:text/>
          </w:sdtPr>
          <w:sdtEndPr/>
          <w:sdtContent>
            <w:tc>
              <w:tcPr>
                <w:tcW w:w="2407" w:type="dxa"/>
                <w:tcBorders>
                  <w:top w:val="nil"/>
                  <w:left w:val="nil"/>
                  <w:bottom w:val="nil"/>
                </w:tcBorders>
                <w:shd w:val="clear" w:color="auto" w:fill="CFCFCF"/>
              </w:tcPr>
              <w:p w:rsidR="009055C2" w:rsidRDefault="009055C2" w:rsidP="004E6258">
                <w:pPr>
                  <w:jc w:val="center"/>
                </w:pPr>
                <w:r>
                  <w:t>45</w:t>
                </w:r>
              </w:p>
            </w:tc>
          </w:sdtContent>
        </w:sdt>
      </w:tr>
      <w:tr w:rsidR="009055C2" w:rsidTr="009055C2">
        <w:tc>
          <w:tcPr>
            <w:tcW w:w="2088" w:type="dxa"/>
            <w:gridSpan w:val="2"/>
            <w:tcBorders>
              <w:top w:val="nil"/>
              <w:left w:val="single" w:sz="4" w:space="0" w:color="000000"/>
              <w:bottom w:val="single" w:sz="4" w:space="0" w:color="000000"/>
              <w:right w:val="nil"/>
            </w:tcBorders>
            <w:shd w:val="clear" w:color="auto" w:fill="CFCFCF"/>
          </w:tcPr>
          <w:p w:rsidR="009055C2" w:rsidRDefault="009055C2" w:rsidP="004E6258">
            <w:r>
              <w:rPr>
                <w:b/>
              </w:rPr>
              <w:t>Credit Hours:</w:t>
            </w:r>
          </w:p>
        </w:tc>
        <w:sdt>
          <w:sdtPr>
            <w:id w:val="199525077"/>
            <w:placeholder>
              <w:docPart w:val="9E4D3BFAD1AA43BD8A813C58C7C6143F"/>
            </w:placeholder>
            <w:text/>
          </w:sdtPr>
          <w:sdtEndPr/>
          <w:sdtContent>
            <w:tc>
              <w:tcPr>
                <w:tcW w:w="990" w:type="dxa"/>
                <w:gridSpan w:val="2"/>
                <w:tcBorders>
                  <w:top w:val="nil"/>
                  <w:left w:val="nil"/>
                  <w:bottom w:val="single" w:sz="4" w:space="0" w:color="000000"/>
                  <w:right w:val="single" w:sz="4" w:space="0" w:color="000000"/>
                </w:tcBorders>
                <w:shd w:val="clear" w:color="auto" w:fill="CFCFCF"/>
              </w:tcPr>
              <w:p w:rsidR="009055C2" w:rsidRDefault="009055C2" w:rsidP="004E6258">
                <w:pPr>
                  <w:jc w:val="center"/>
                </w:pPr>
                <w:r>
                  <w:t>3</w:t>
                </w:r>
              </w:p>
            </w:tc>
          </w:sdtContent>
        </w:sdt>
        <w:tc>
          <w:tcPr>
            <w:tcW w:w="2160" w:type="dxa"/>
            <w:gridSpan w:val="3"/>
            <w:tcBorders>
              <w:top w:val="nil"/>
              <w:left w:val="single" w:sz="4" w:space="0" w:color="000000"/>
              <w:bottom w:val="single" w:sz="4" w:space="0" w:color="000000"/>
              <w:right w:val="nil"/>
            </w:tcBorders>
            <w:shd w:val="clear" w:color="auto" w:fill="CFCFCF"/>
          </w:tcPr>
          <w:p w:rsidR="009055C2" w:rsidRDefault="009055C2" w:rsidP="004E6258">
            <w:r>
              <w:rPr>
                <w:b/>
              </w:rPr>
              <w:t>Credit Hours:</w:t>
            </w:r>
          </w:p>
        </w:tc>
        <w:sdt>
          <w:sdtPr>
            <w:id w:val="-1813169453"/>
            <w:placeholder>
              <w:docPart w:val="9E4D3BFAD1AA43BD8A813C58C7C6143F"/>
            </w:placeholder>
            <w:text/>
          </w:sdtPr>
          <w:sdtEndPr/>
          <w:sdtContent>
            <w:tc>
              <w:tcPr>
                <w:tcW w:w="900" w:type="dxa"/>
                <w:tcBorders>
                  <w:top w:val="nil"/>
                  <w:left w:val="nil"/>
                  <w:bottom w:val="single" w:sz="4" w:space="0" w:color="000000"/>
                  <w:right w:val="single" w:sz="4" w:space="0" w:color="000000"/>
                </w:tcBorders>
                <w:shd w:val="clear" w:color="auto" w:fill="CFCFCF"/>
              </w:tcPr>
              <w:p w:rsidR="009055C2" w:rsidRDefault="009055C2" w:rsidP="004E6258">
                <w:pPr>
                  <w:jc w:val="center"/>
                </w:pPr>
                <w:r>
                  <w:t>0</w:t>
                </w:r>
              </w:p>
            </w:tc>
          </w:sdtContent>
        </w:sdt>
        <w:tc>
          <w:tcPr>
            <w:tcW w:w="2250" w:type="dxa"/>
            <w:gridSpan w:val="4"/>
            <w:tcBorders>
              <w:top w:val="nil"/>
              <w:left w:val="single" w:sz="4" w:space="0" w:color="000000"/>
              <w:bottom w:val="single" w:sz="4" w:space="0" w:color="000000"/>
              <w:right w:val="nil"/>
            </w:tcBorders>
            <w:shd w:val="clear" w:color="auto" w:fill="CFCFCF"/>
          </w:tcPr>
          <w:p w:rsidR="009055C2" w:rsidRDefault="009055C2" w:rsidP="004E6258">
            <w:r>
              <w:rPr>
                <w:b/>
              </w:rPr>
              <w:t xml:space="preserve">Credit </w:t>
            </w:r>
            <w:r w:rsidRPr="0072265D">
              <w:rPr>
                <w:b/>
              </w:rPr>
              <w:t>H</w:t>
            </w:r>
            <w:r>
              <w:rPr>
                <w:b/>
              </w:rPr>
              <w:t>ours:</w:t>
            </w:r>
          </w:p>
        </w:tc>
        <w:sdt>
          <w:sdtPr>
            <w:id w:val="-140050712"/>
            <w:placeholder>
              <w:docPart w:val="9E4D3BFAD1AA43BD8A813C58C7C6143F"/>
            </w:placeholder>
            <w:text/>
          </w:sdtPr>
          <w:sdtEndPr/>
          <w:sdtContent>
            <w:tc>
              <w:tcPr>
                <w:tcW w:w="2407" w:type="dxa"/>
                <w:tcBorders>
                  <w:top w:val="nil"/>
                  <w:left w:val="nil"/>
                  <w:bottom w:val="single" w:sz="4" w:space="0" w:color="000000"/>
                </w:tcBorders>
                <w:shd w:val="clear" w:color="auto" w:fill="CFCFCF"/>
              </w:tcPr>
              <w:p w:rsidR="009055C2" w:rsidRDefault="009055C2" w:rsidP="004E6258">
                <w:pPr>
                  <w:jc w:val="center"/>
                </w:pPr>
                <w:r>
                  <w:t>3</w:t>
                </w:r>
              </w:p>
            </w:tc>
          </w:sdtContent>
        </w:sdt>
      </w:tr>
      <w:tr w:rsidR="009055C2" w:rsidTr="009055C2">
        <w:tc>
          <w:tcPr>
            <w:tcW w:w="10795" w:type="dxa"/>
            <w:gridSpan w:val="13"/>
            <w:tcBorders>
              <w:top w:val="nil"/>
              <w:left w:val="single" w:sz="4" w:space="0" w:color="000000"/>
              <w:bottom w:val="single" w:sz="4" w:space="0" w:color="000000"/>
            </w:tcBorders>
            <w:shd w:val="clear" w:color="auto" w:fill="CFCFCF"/>
          </w:tcPr>
          <w:p w:rsidR="009055C2" w:rsidRDefault="009055C2" w:rsidP="004E6258"/>
        </w:tc>
      </w:tr>
    </w:tbl>
    <w:p w:rsidR="009055C2" w:rsidRDefault="009055C2" w:rsidP="009055C2"/>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284"/>
        <w:gridCol w:w="966"/>
        <w:gridCol w:w="2226"/>
        <w:gridCol w:w="4411"/>
      </w:tblGrid>
      <w:tr w:rsidR="009055C2" w:rsidTr="009055C2">
        <w:trPr>
          <w:trHeight w:val="720"/>
        </w:trPr>
        <w:tc>
          <w:tcPr>
            <w:tcW w:w="10795" w:type="dxa"/>
            <w:gridSpan w:val="5"/>
            <w:tcBorders>
              <w:bottom w:val="nil"/>
            </w:tcBorders>
            <w:shd w:val="clear" w:color="auto" w:fill="CFCFCF"/>
          </w:tcPr>
          <w:p w:rsidR="009055C2" w:rsidRPr="0072265D" w:rsidRDefault="009055C2" w:rsidP="003F3CF5">
            <w:pPr>
              <w:jc w:val="both"/>
              <w:rPr>
                <w:b/>
              </w:rPr>
            </w:pPr>
            <w:r w:rsidRPr="0072265D">
              <w:rPr>
                <w:b/>
              </w:rPr>
              <w:t>Course Description:</w:t>
            </w:r>
            <w:r>
              <w:rPr>
                <w:b/>
              </w:rPr>
              <w:t xml:space="preserve">  </w:t>
            </w:r>
            <w:sdt>
              <w:sdtPr>
                <w:id w:val="-2089306119"/>
                <w:placeholder>
                  <w:docPart w:val="9E4D3BFAD1AA43BD8A813C58C7C6143F"/>
                </w:placeholder>
                <w:text/>
              </w:sdtPr>
              <w:sdtEndPr/>
              <w:sdtContent>
                <w:r>
                  <w:t>Provides an introduction in basic computer and network security skills, which includes developing a comprehensive approach to information security that embraces both the human and technical dimensions.  Introduces fundamental concepts and principles of network security’s role, design, threats, policies, and elements of cryptography.  Examines protocols, architectures, and technologies for secure systems and services.</w:t>
                </w:r>
              </w:sdtContent>
            </w:sdt>
          </w:p>
          <w:p w:rsidR="009055C2" w:rsidRDefault="009055C2" w:rsidP="004E6258"/>
        </w:tc>
      </w:tr>
      <w:tr w:rsidR="009055C2" w:rsidTr="009055C2">
        <w:tc>
          <w:tcPr>
            <w:tcW w:w="1908" w:type="dxa"/>
            <w:tcBorders>
              <w:top w:val="nil"/>
              <w:bottom w:val="nil"/>
              <w:right w:val="nil"/>
            </w:tcBorders>
            <w:shd w:val="clear" w:color="auto" w:fill="CFCFCF"/>
          </w:tcPr>
          <w:p w:rsidR="009055C2" w:rsidRPr="0072265D" w:rsidRDefault="009055C2" w:rsidP="004E6258">
            <w:pPr>
              <w:rPr>
                <w:b/>
              </w:rPr>
            </w:pPr>
            <w:r w:rsidRPr="0072265D">
              <w:rPr>
                <w:b/>
              </w:rPr>
              <w:t>Prerequisites:</w:t>
            </w:r>
          </w:p>
        </w:tc>
        <w:sdt>
          <w:sdtPr>
            <w:id w:val="499240803"/>
            <w:placeholder>
              <w:docPart w:val="9E4D3BFAD1AA43BD8A813C58C7C6143F"/>
            </w:placeholder>
            <w:text/>
          </w:sdtPr>
          <w:sdtEndPr/>
          <w:sdtContent>
            <w:tc>
              <w:tcPr>
                <w:tcW w:w="4476" w:type="dxa"/>
                <w:gridSpan w:val="3"/>
                <w:tcBorders>
                  <w:top w:val="nil"/>
                  <w:left w:val="nil"/>
                  <w:bottom w:val="single" w:sz="4" w:space="0" w:color="000000"/>
                  <w:right w:val="nil"/>
                </w:tcBorders>
                <w:shd w:val="clear" w:color="auto" w:fill="CFCFCF"/>
              </w:tcPr>
              <w:p w:rsidR="009055C2" w:rsidRPr="0072265D" w:rsidRDefault="009055C2" w:rsidP="004E6258">
                <w:pPr>
                  <w:rPr>
                    <w:b/>
                  </w:rPr>
                </w:pPr>
                <w:r>
                  <w:t>None</w:t>
                </w:r>
              </w:p>
            </w:tc>
          </w:sdtContent>
        </w:sdt>
        <w:tc>
          <w:tcPr>
            <w:tcW w:w="4411" w:type="dxa"/>
            <w:tcBorders>
              <w:top w:val="nil"/>
              <w:left w:val="nil"/>
              <w:bottom w:val="nil"/>
            </w:tcBorders>
            <w:shd w:val="clear" w:color="auto" w:fill="CFCFCF"/>
          </w:tcPr>
          <w:p w:rsidR="009055C2" w:rsidRPr="0072265D" w:rsidRDefault="009055C2" w:rsidP="004E6258">
            <w:pPr>
              <w:rPr>
                <w:b/>
              </w:rPr>
            </w:pPr>
          </w:p>
        </w:tc>
      </w:tr>
      <w:tr w:rsidR="009055C2" w:rsidTr="009055C2">
        <w:tc>
          <w:tcPr>
            <w:tcW w:w="1908" w:type="dxa"/>
            <w:tcBorders>
              <w:top w:val="nil"/>
              <w:bottom w:val="nil"/>
              <w:right w:val="nil"/>
            </w:tcBorders>
            <w:shd w:val="clear" w:color="auto" w:fill="CFCFCF"/>
          </w:tcPr>
          <w:p w:rsidR="009055C2" w:rsidRPr="0072265D" w:rsidRDefault="009055C2" w:rsidP="004E6258">
            <w:pPr>
              <w:spacing w:before="120"/>
              <w:rPr>
                <w:b/>
              </w:rPr>
            </w:pPr>
            <w:r w:rsidRPr="0072265D">
              <w:rPr>
                <w:b/>
              </w:rPr>
              <w:t>Co-requisites:</w:t>
            </w:r>
          </w:p>
        </w:tc>
        <w:sdt>
          <w:sdtPr>
            <w:id w:val="2096818139"/>
            <w:placeholder>
              <w:docPart w:val="9E4D3BFAD1AA43BD8A813C58C7C6143F"/>
            </w:placeholder>
            <w:text/>
          </w:sdtPr>
          <w:sdtEndPr/>
          <w:sdtContent>
            <w:tc>
              <w:tcPr>
                <w:tcW w:w="4476" w:type="dxa"/>
                <w:gridSpan w:val="3"/>
                <w:tcBorders>
                  <w:top w:val="single" w:sz="4" w:space="0" w:color="000000"/>
                  <w:left w:val="nil"/>
                  <w:bottom w:val="single" w:sz="4" w:space="0" w:color="000000"/>
                  <w:right w:val="nil"/>
                </w:tcBorders>
                <w:shd w:val="clear" w:color="auto" w:fill="CFCFCF"/>
              </w:tcPr>
              <w:p w:rsidR="009055C2" w:rsidRPr="0072265D" w:rsidRDefault="009055C2" w:rsidP="004E6258">
                <w:pPr>
                  <w:spacing w:before="120"/>
                  <w:rPr>
                    <w:b/>
                  </w:rPr>
                </w:pPr>
                <w:r>
                  <w:t>None</w:t>
                </w:r>
              </w:p>
            </w:tc>
          </w:sdtContent>
        </w:sdt>
        <w:tc>
          <w:tcPr>
            <w:tcW w:w="4411" w:type="dxa"/>
            <w:tcBorders>
              <w:top w:val="nil"/>
              <w:left w:val="nil"/>
              <w:bottom w:val="nil"/>
            </w:tcBorders>
            <w:shd w:val="clear" w:color="auto" w:fill="CFCFCF"/>
          </w:tcPr>
          <w:p w:rsidR="009055C2" w:rsidRPr="0072265D" w:rsidRDefault="009055C2" w:rsidP="004E6258">
            <w:pPr>
              <w:spacing w:before="120"/>
              <w:rPr>
                <w:b/>
              </w:rPr>
            </w:pPr>
          </w:p>
        </w:tc>
      </w:tr>
      <w:tr w:rsidR="009055C2" w:rsidTr="009055C2">
        <w:tc>
          <w:tcPr>
            <w:tcW w:w="10795" w:type="dxa"/>
            <w:gridSpan w:val="5"/>
            <w:tcBorders>
              <w:top w:val="nil"/>
              <w:bottom w:val="nil"/>
            </w:tcBorders>
            <w:shd w:val="clear" w:color="auto" w:fill="CFCFCF"/>
          </w:tcPr>
          <w:p w:rsidR="009055C2" w:rsidRPr="0072265D" w:rsidRDefault="009055C2" w:rsidP="004E6258">
            <w:pPr>
              <w:rPr>
                <w:b/>
              </w:rPr>
            </w:pPr>
          </w:p>
        </w:tc>
      </w:tr>
      <w:tr w:rsidR="009055C2" w:rsidTr="009055C2">
        <w:tc>
          <w:tcPr>
            <w:tcW w:w="3192" w:type="dxa"/>
            <w:gridSpan w:val="2"/>
            <w:tcBorders>
              <w:top w:val="nil"/>
              <w:bottom w:val="nil"/>
              <w:right w:val="nil"/>
            </w:tcBorders>
            <w:shd w:val="clear" w:color="auto" w:fill="CFCFCF"/>
          </w:tcPr>
          <w:p w:rsidR="009055C2" w:rsidRPr="0072265D" w:rsidRDefault="009055C2" w:rsidP="004E6258">
            <w:pPr>
              <w:rPr>
                <w:b/>
              </w:rPr>
            </w:pPr>
            <w:r w:rsidRPr="0072265D">
              <w:rPr>
                <w:b/>
              </w:rPr>
              <w:t>Suggested Enrollment Cap:</w:t>
            </w:r>
          </w:p>
        </w:tc>
        <w:sdt>
          <w:sdtPr>
            <w:rPr>
              <w:b/>
            </w:rPr>
            <w:id w:val="782925930"/>
            <w:placeholder>
              <w:docPart w:val="9E4D3BFAD1AA43BD8A813C58C7C6143F"/>
            </w:placeholder>
            <w:text/>
          </w:sdtPr>
          <w:sdtEndPr/>
          <w:sdtContent>
            <w:tc>
              <w:tcPr>
                <w:tcW w:w="966" w:type="dxa"/>
                <w:tcBorders>
                  <w:top w:val="nil"/>
                  <w:left w:val="nil"/>
                  <w:bottom w:val="single" w:sz="4" w:space="0" w:color="000000"/>
                  <w:right w:val="nil"/>
                </w:tcBorders>
                <w:shd w:val="clear" w:color="auto" w:fill="CFCFCF"/>
              </w:tcPr>
              <w:p w:rsidR="009055C2" w:rsidRPr="0072265D" w:rsidRDefault="009055C2" w:rsidP="004E6258">
                <w:pPr>
                  <w:rPr>
                    <w:b/>
                  </w:rPr>
                </w:pPr>
                <w:r>
                  <w:rPr>
                    <w:b/>
                  </w:rPr>
                  <w:t>25</w:t>
                </w:r>
              </w:p>
            </w:tc>
          </w:sdtContent>
        </w:sdt>
        <w:tc>
          <w:tcPr>
            <w:tcW w:w="6637" w:type="dxa"/>
            <w:gridSpan w:val="2"/>
            <w:tcBorders>
              <w:top w:val="nil"/>
              <w:left w:val="nil"/>
              <w:bottom w:val="nil"/>
            </w:tcBorders>
            <w:shd w:val="clear" w:color="auto" w:fill="CFCFCF"/>
          </w:tcPr>
          <w:p w:rsidR="009055C2" w:rsidRPr="0072265D" w:rsidRDefault="009055C2" w:rsidP="004E6258">
            <w:pPr>
              <w:rPr>
                <w:b/>
              </w:rPr>
            </w:pPr>
          </w:p>
        </w:tc>
      </w:tr>
      <w:tr w:rsidR="009055C2" w:rsidTr="009055C2">
        <w:trPr>
          <w:trHeight w:hRule="exact" w:val="144"/>
        </w:trPr>
        <w:tc>
          <w:tcPr>
            <w:tcW w:w="10795" w:type="dxa"/>
            <w:gridSpan w:val="5"/>
            <w:tcBorders>
              <w:top w:val="nil"/>
            </w:tcBorders>
            <w:shd w:val="clear" w:color="auto" w:fill="CFCFCF"/>
          </w:tcPr>
          <w:p w:rsidR="009055C2" w:rsidRPr="0072265D" w:rsidRDefault="009055C2" w:rsidP="004E6258">
            <w:pPr>
              <w:rPr>
                <w:b/>
              </w:rPr>
            </w:pPr>
          </w:p>
        </w:tc>
      </w:tr>
    </w:tbl>
    <w:p w:rsidR="009055C2" w:rsidRDefault="009055C2" w:rsidP="009055C2"/>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9055C2" w:rsidTr="009055C2">
        <w:trPr>
          <w:trHeight w:val="413"/>
        </w:trPr>
        <w:tc>
          <w:tcPr>
            <w:tcW w:w="10795" w:type="dxa"/>
            <w:shd w:val="clear" w:color="auto" w:fill="CFCFCF"/>
          </w:tcPr>
          <w:p w:rsidR="009055C2" w:rsidRPr="0072265D" w:rsidRDefault="009055C2" w:rsidP="004E6258">
            <w:pPr>
              <w:rPr>
                <w:b/>
              </w:rPr>
            </w:pPr>
            <w:r w:rsidRPr="0072265D">
              <w:rPr>
                <w:b/>
              </w:rPr>
              <w:t>Learning Outcomes:  Upon successful completion of this course, the students will be able to:</w:t>
            </w:r>
          </w:p>
        </w:tc>
      </w:tr>
      <w:tr w:rsidR="009055C2" w:rsidRPr="00075762" w:rsidTr="009055C2">
        <w:trPr>
          <w:trHeight w:val="412"/>
        </w:trPr>
        <w:tc>
          <w:tcPr>
            <w:tcW w:w="10795" w:type="dxa"/>
            <w:shd w:val="clear" w:color="auto" w:fill="auto"/>
          </w:tcPr>
          <w:p w:rsidR="009055C2" w:rsidRDefault="009055C2" w:rsidP="003F3CF5">
            <w:pPr>
              <w:ind w:left="360" w:hanging="360"/>
              <w:jc w:val="both"/>
            </w:pPr>
            <w:r>
              <w:t>1.</w:t>
            </w:r>
            <w:r>
              <w:tab/>
            </w:r>
            <w:sdt>
              <w:sdtPr>
                <w:id w:val="1163051307"/>
                <w:placeholder>
                  <w:docPart w:val="4449C0D0F2114829BAF2DCE933AB1F7B"/>
                </w:placeholder>
                <w:text/>
              </w:sdtPr>
              <w:sdtEndPr/>
              <w:sdtContent>
                <w:r>
                  <w:t>Describe and identify the fundamental concepts and principles of computer and network security.</w:t>
                </w:r>
              </w:sdtContent>
            </w:sdt>
          </w:p>
          <w:p w:rsidR="009055C2" w:rsidRDefault="009055C2" w:rsidP="003F3CF5">
            <w:pPr>
              <w:ind w:left="360" w:hanging="360"/>
              <w:jc w:val="both"/>
            </w:pPr>
            <w:r>
              <w:t>2.</w:t>
            </w:r>
            <w:r>
              <w:tab/>
            </w:r>
            <w:sdt>
              <w:sdtPr>
                <w:id w:val="-1112587174"/>
                <w:placeholder>
                  <w:docPart w:val="4449C0D0F2114829BAF2DCE933AB1F7B"/>
                </w:placeholder>
                <w:text/>
              </w:sdtPr>
              <w:sdtEndPr/>
              <w:sdtContent>
                <w:r>
                  <w:t>Identify ethical, professional responsibilities, risks and liabilities in computer and network security.</w:t>
                </w:r>
              </w:sdtContent>
            </w:sdt>
          </w:p>
          <w:p w:rsidR="009055C2" w:rsidRDefault="009055C2" w:rsidP="003F3CF5">
            <w:pPr>
              <w:ind w:left="360" w:hanging="360"/>
              <w:jc w:val="both"/>
            </w:pPr>
            <w:r>
              <w:t>3.</w:t>
            </w:r>
            <w:r>
              <w:tab/>
            </w:r>
            <w:sdt>
              <w:sdtPr>
                <w:id w:val="-2002035006"/>
                <w:placeholder>
                  <w:docPart w:val="4449C0D0F2114829BAF2DCE933AB1F7B"/>
                </w:placeholder>
                <w:text/>
              </w:sdtPr>
              <w:sdtEndPr/>
              <w:sdtContent>
                <w:r>
                  <w:t>Identify, describe, and assess external and internal threats to an organization.</w:t>
                </w:r>
              </w:sdtContent>
            </w:sdt>
          </w:p>
          <w:p w:rsidR="009055C2" w:rsidRDefault="009055C2" w:rsidP="003F3CF5">
            <w:pPr>
              <w:ind w:left="360" w:hanging="360"/>
              <w:jc w:val="both"/>
            </w:pPr>
            <w:r>
              <w:t>4.</w:t>
            </w:r>
            <w:r>
              <w:tab/>
            </w:r>
            <w:sdt>
              <w:sdtPr>
                <w:id w:val="-1381546001"/>
                <w:placeholder>
                  <w:docPart w:val="4449C0D0F2114829BAF2DCE933AB1F7B"/>
                </w:placeholder>
              </w:sdtPr>
              <w:sdtEndPr/>
              <w:sdtContent>
                <w:r>
                  <w:t>Explain the basics of cryptography.</w:t>
                </w:r>
              </w:sdtContent>
            </w:sdt>
          </w:p>
          <w:p w:rsidR="009055C2" w:rsidRDefault="009055C2" w:rsidP="003F3CF5">
            <w:pPr>
              <w:ind w:left="360" w:hanging="360"/>
              <w:jc w:val="both"/>
            </w:pPr>
            <w:r>
              <w:t>5.</w:t>
            </w:r>
            <w:r>
              <w:tab/>
            </w:r>
            <w:sdt>
              <w:sdtPr>
                <w:id w:val="-125087030"/>
                <w:placeholder>
                  <w:docPart w:val="4449C0D0F2114829BAF2DCE933AB1F7B"/>
                </w:placeholder>
              </w:sdtPr>
              <w:sdtEndPr/>
              <w:sdtContent>
                <w:r>
                  <w:t>Describe the inner-workings of popular encryption algorithms, digital signatures, certificates, anti-cracking techniques, and copy-right protections.</w:t>
                </w:r>
              </w:sdtContent>
            </w:sdt>
          </w:p>
          <w:p w:rsidR="009055C2" w:rsidRDefault="009055C2" w:rsidP="003F3CF5">
            <w:pPr>
              <w:ind w:left="360" w:hanging="360"/>
              <w:jc w:val="both"/>
            </w:pPr>
            <w:r>
              <w:t>6.</w:t>
            </w:r>
            <w:r>
              <w:tab/>
            </w:r>
            <w:sdt>
              <w:sdtPr>
                <w:id w:val="1666042904"/>
                <w:placeholder>
                  <w:docPart w:val="8F7C2202D5C548E598B386C16AF724AA"/>
                </w:placeholder>
                <w:text/>
              </w:sdtPr>
              <w:sdtEndPr/>
              <w:sdtContent>
                <w:r>
                  <w:t>Demonstrate the ability to select among available network security technology and protocols such as IDS, IPS, firewalls, SSL, SSH, IPSec, TLS, VPNs, etc.</w:t>
                </w:r>
              </w:sdtContent>
            </w:sdt>
          </w:p>
          <w:p w:rsidR="009055C2" w:rsidRDefault="009055C2" w:rsidP="003F3CF5">
            <w:pPr>
              <w:ind w:left="360" w:hanging="360"/>
              <w:jc w:val="both"/>
            </w:pPr>
            <w:r>
              <w:t>7.</w:t>
            </w:r>
            <w:r>
              <w:tab/>
            </w:r>
            <w:sdt>
              <w:sdtPr>
                <w:id w:val="617644192"/>
                <w:placeholder>
                  <w:docPart w:val="8F7C2202D5C548E598B386C16AF724AA"/>
                </w:placeholder>
                <w:text/>
              </w:sdtPr>
              <w:sdtEndPr/>
              <w:sdtContent>
                <w:r>
                  <w:t>Identify and explain various access control models.</w:t>
                </w:r>
              </w:sdtContent>
            </w:sdt>
          </w:p>
          <w:p w:rsidR="009055C2" w:rsidRDefault="009055C2" w:rsidP="003F3CF5">
            <w:pPr>
              <w:ind w:left="360" w:hanging="360"/>
              <w:jc w:val="both"/>
            </w:pPr>
            <w:r>
              <w:t>8.</w:t>
            </w:r>
            <w:r>
              <w:tab/>
            </w:r>
            <w:sdt>
              <w:sdtPr>
                <w:id w:val="-626552265"/>
                <w:placeholder>
                  <w:docPart w:val="8F7C2202D5C548E598B386C16AF724AA"/>
                </w:placeholder>
                <w:text/>
              </w:sdtPr>
              <w:sdtEndPr/>
              <w:sdtContent>
                <w:r>
                  <w:t>Describe the main types of network security policies.</w:t>
                </w:r>
              </w:sdtContent>
            </w:sdt>
          </w:p>
          <w:p w:rsidR="009055C2" w:rsidRDefault="009055C2" w:rsidP="003F3CF5">
            <w:pPr>
              <w:ind w:left="360" w:hanging="360"/>
              <w:jc w:val="both"/>
            </w:pPr>
            <w:r>
              <w:t>9.</w:t>
            </w:r>
            <w:r>
              <w:tab/>
            </w:r>
            <w:sdt>
              <w:sdtPr>
                <w:id w:val="-1796206921"/>
                <w:placeholder>
                  <w:docPart w:val="8F7C2202D5C548E598B386C16AF724AA"/>
                </w:placeholder>
              </w:sdtPr>
              <w:sdtEndPr/>
              <w:sdtContent>
                <w:r>
                  <w:t>Describe and identify the principles of security design.</w:t>
                </w:r>
              </w:sdtContent>
            </w:sdt>
          </w:p>
          <w:p w:rsidR="009055C2" w:rsidRDefault="009055C2" w:rsidP="003F3CF5">
            <w:pPr>
              <w:ind w:left="360" w:hanging="360"/>
              <w:jc w:val="both"/>
            </w:pPr>
            <w:r>
              <w:t>10.</w:t>
            </w:r>
            <w:r>
              <w:tab/>
            </w:r>
            <w:sdt>
              <w:sdtPr>
                <w:id w:val="-1131780871"/>
                <w:placeholder>
                  <w:docPart w:val="8F7C2202D5C548E598B386C16AF724AA"/>
                </w:placeholder>
              </w:sdtPr>
              <w:sdtEndPr/>
              <w:sdtContent>
                <w:r>
                  <w:t>Describe the inner-workings of today's remote exploitation and penetration techniques.</w:t>
                </w:r>
              </w:sdtContent>
            </w:sdt>
          </w:p>
          <w:p w:rsidR="009055C2" w:rsidRDefault="009055C2" w:rsidP="003F3CF5">
            <w:pPr>
              <w:ind w:left="360" w:hanging="360"/>
              <w:jc w:val="both"/>
            </w:pPr>
            <w:r>
              <w:t>11.</w:t>
            </w:r>
            <w:r>
              <w:tab/>
            </w:r>
            <w:sdt>
              <w:sdtPr>
                <w:id w:val="871341030"/>
                <w:placeholder>
                  <w:docPart w:val="9B8A47557718446B9A72FE0EDCE54584"/>
                </w:placeholder>
                <w:text/>
              </w:sdtPr>
              <w:sdtEndPr/>
              <w:sdtContent>
                <w:r>
                  <w:t>11.</w:t>
                </w:r>
                <w:r>
                  <w:tab/>
                  <w:t xml:space="preserve">Identify advanced security issues and technologies, such as </w:t>
                </w:r>
                <w:proofErr w:type="spellStart"/>
                <w:r>
                  <w:t>DDos</w:t>
                </w:r>
                <w:proofErr w:type="spellEnd"/>
                <w:r>
                  <w:t xml:space="preserve"> attack detection and containment.</w:t>
                </w:r>
              </w:sdtContent>
            </w:sdt>
          </w:p>
          <w:p w:rsidR="009055C2" w:rsidRPr="00CC3DF3" w:rsidRDefault="009055C2" w:rsidP="003F3CF5">
            <w:pPr>
              <w:ind w:left="360" w:hanging="360"/>
              <w:jc w:val="both"/>
            </w:pPr>
            <w:r>
              <w:t>12.</w:t>
            </w:r>
            <w:r>
              <w:tab/>
            </w:r>
            <w:sdt>
              <w:sdtPr>
                <w:id w:val="502245038"/>
                <w:placeholder>
                  <w:docPart w:val="9B8A47557718446B9A72FE0EDCE54584"/>
                </w:placeholder>
                <w:text/>
              </w:sdtPr>
              <w:sdtEndPr/>
              <w:sdtContent>
                <w:r>
                  <w:t>Experience using popular security tools.</w:t>
                </w:r>
              </w:sdtContent>
            </w:sdt>
          </w:p>
        </w:tc>
      </w:tr>
    </w:tbl>
    <w:p w:rsidR="009055C2" w:rsidRDefault="009055C2" w:rsidP="003F3CF5">
      <w:pPr>
        <w:jc w:val="both"/>
      </w:pPr>
    </w:p>
    <w:p w:rsidR="001D351F" w:rsidRDefault="001D351F" w:rsidP="003F3CF5">
      <w:pPr>
        <w:jc w:val="both"/>
      </w:pPr>
    </w:p>
    <w:p w:rsidR="001D351F" w:rsidRDefault="001D351F" w:rsidP="003F3CF5">
      <w:pPr>
        <w:jc w:val="both"/>
      </w:pPr>
    </w:p>
    <w:p w:rsidR="001D351F" w:rsidRDefault="001D351F" w:rsidP="003F3CF5">
      <w:pPr>
        <w:jc w:val="both"/>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9055C2" w:rsidTr="009055C2">
        <w:trPr>
          <w:trHeight w:val="413"/>
        </w:trPr>
        <w:tc>
          <w:tcPr>
            <w:tcW w:w="10795" w:type="dxa"/>
            <w:shd w:val="clear" w:color="auto" w:fill="CFCFCF"/>
          </w:tcPr>
          <w:p w:rsidR="009055C2" w:rsidRPr="0072265D" w:rsidRDefault="009055C2" w:rsidP="003F3CF5">
            <w:pPr>
              <w:jc w:val="both"/>
              <w:rPr>
                <w:b/>
              </w:rPr>
            </w:pPr>
            <w:r w:rsidRPr="0072265D">
              <w:rPr>
                <w:b/>
              </w:rPr>
              <w:lastRenderedPageBreak/>
              <w:t>Assessment Measures:  Assessment of all learning outcomes will be measured using the following methods:</w:t>
            </w:r>
          </w:p>
        </w:tc>
      </w:tr>
      <w:tr w:rsidR="009055C2" w:rsidRPr="00075762" w:rsidTr="009055C2">
        <w:trPr>
          <w:trHeight w:val="412"/>
        </w:trPr>
        <w:tc>
          <w:tcPr>
            <w:tcW w:w="10795" w:type="dxa"/>
          </w:tcPr>
          <w:p w:rsidR="009055C2" w:rsidRDefault="009055C2" w:rsidP="003F3CF5">
            <w:pPr>
              <w:ind w:left="360" w:hanging="360"/>
              <w:jc w:val="both"/>
            </w:pPr>
            <w:r>
              <w:t>1.</w:t>
            </w:r>
            <w:r>
              <w:tab/>
            </w:r>
            <w:sdt>
              <w:sdtPr>
                <w:id w:val="-1240393721"/>
                <w:placeholder>
                  <w:docPart w:val="4449C0D0F2114829BAF2DCE933AB1F7B"/>
                </w:placeholder>
                <w:text/>
              </w:sdtPr>
              <w:sdtEndPr/>
              <w:sdtContent>
                <w:r>
                  <w:t>Structured use of class time</w:t>
                </w:r>
              </w:sdtContent>
            </w:sdt>
          </w:p>
          <w:p w:rsidR="009055C2" w:rsidRDefault="009055C2" w:rsidP="003F3CF5">
            <w:pPr>
              <w:ind w:left="360" w:hanging="360"/>
              <w:jc w:val="both"/>
            </w:pPr>
            <w:r>
              <w:t>2.</w:t>
            </w:r>
            <w:r>
              <w:tab/>
            </w:r>
            <w:sdt>
              <w:sdtPr>
                <w:id w:val="278844265"/>
                <w:placeholder>
                  <w:docPart w:val="4449C0D0F2114829BAF2DCE933AB1F7B"/>
                </w:placeholder>
                <w:text/>
              </w:sdtPr>
              <w:sdtEndPr/>
              <w:sdtContent>
                <w:r>
                  <w:t>Instructor-prepared tests</w:t>
                </w:r>
              </w:sdtContent>
            </w:sdt>
          </w:p>
          <w:p w:rsidR="009055C2" w:rsidRDefault="009055C2" w:rsidP="003F3CF5">
            <w:pPr>
              <w:ind w:left="360" w:hanging="360"/>
              <w:jc w:val="both"/>
            </w:pPr>
            <w:r>
              <w:t>3.</w:t>
            </w:r>
            <w:r>
              <w:tab/>
            </w:r>
            <w:sdt>
              <w:sdtPr>
                <w:id w:val="-1314169166"/>
                <w:placeholder>
                  <w:docPart w:val="4449C0D0F2114829BAF2DCE933AB1F7B"/>
                </w:placeholder>
              </w:sdtPr>
              <w:sdtEndPr/>
              <w:sdtContent>
                <w:r>
                  <w:t>Individual/Group Projects</w:t>
                </w:r>
              </w:sdtContent>
            </w:sdt>
          </w:p>
          <w:p w:rsidR="009055C2" w:rsidRPr="00CC3DF3" w:rsidRDefault="009055C2" w:rsidP="003F3CF5">
            <w:pPr>
              <w:ind w:left="360" w:hanging="360"/>
              <w:jc w:val="both"/>
            </w:pPr>
            <w:r>
              <w:t>4.</w:t>
            </w:r>
            <w:r>
              <w:tab/>
            </w:r>
            <w:sdt>
              <w:sdtPr>
                <w:id w:val="39947280"/>
                <w:placeholder>
                  <w:docPart w:val="4449C0D0F2114829BAF2DCE933AB1F7B"/>
                </w:placeholder>
                <w:text/>
              </w:sdtPr>
              <w:sdtEndPr/>
              <w:sdtContent>
                <w:r>
                  <w:t>Homework Assignments</w:t>
                </w:r>
              </w:sdtContent>
            </w:sdt>
          </w:p>
        </w:tc>
      </w:tr>
    </w:tbl>
    <w:p w:rsidR="009055C2" w:rsidRDefault="009055C2" w:rsidP="003F3CF5">
      <w:pPr>
        <w:jc w:val="both"/>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9055C2" w:rsidTr="009055C2">
        <w:tc>
          <w:tcPr>
            <w:tcW w:w="10795" w:type="dxa"/>
          </w:tcPr>
          <w:p w:rsidR="009055C2" w:rsidRPr="001D351F" w:rsidRDefault="009055C2" w:rsidP="003F3CF5">
            <w:pPr>
              <w:jc w:val="both"/>
            </w:pPr>
            <w:r w:rsidRPr="001D351F">
              <w:t>Information to be included on the Instructor’s Course Syllabi:</w:t>
            </w:r>
          </w:p>
          <w:p w:rsidR="009055C2" w:rsidRDefault="009055C2" w:rsidP="003F3CF5">
            <w:pPr>
              <w:jc w:val="both"/>
            </w:pPr>
          </w:p>
          <w:p w:rsidR="009055C2" w:rsidRPr="00795F59" w:rsidRDefault="009055C2" w:rsidP="003F3CF5">
            <w:pPr>
              <w:numPr>
                <w:ilvl w:val="0"/>
                <w:numId w:val="1"/>
              </w:numPr>
              <w:tabs>
                <w:tab w:val="num" w:pos="1500"/>
              </w:tabs>
              <w:jc w:val="both"/>
            </w:pPr>
            <w:r w:rsidRPr="001D351F">
              <w:t>Instructor’s Information:</w:t>
            </w:r>
          </w:p>
          <w:p w:rsidR="00F651BC" w:rsidRPr="001D351F" w:rsidRDefault="00F651BC" w:rsidP="00F651BC">
            <w:pPr>
              <w:tabs>
                <w:tab w:val="right" w:pos="1500"/>
                <w:tab w:val="left" w:pos="2197"/>
              </w:tabs>
              <w:ind w:left="1440"/>
              <w:jc w:val="both"/>
            </w:pPr>
            <w:r w:rsidRPr="001D351F">
              <w:t>Name:  David L. Sylvester, Sr.</w:t>
            </w:r>
          </w:p>
          <w:p w:rsidR="00F651BC" w:rsidRPr="001D351F" w:rsidRDefault="00F651BC" w:rsidP="00F651BC">
            <w:pPr>
              <w:tabs>
                <w:tab w:val="right" w:pos="1500"/>
                <w:tab w:val="left" w:pos="2197"/>
              </w:tabs>
              <w:ind w:left="1440"/>
              <w:jc w:val="both"/>
            </w:pPr>
            <w:r w:rsidRPr="001D351F">
              <w:t xml:space="preserve">Office Location: Rm 247, Cypress </w:t>
            </w:r>
            <w:proofErr w:type="spellStart"/>
            <w:r w:rsidRPr="001D351F">
              <w:t>Bldg</w:t>
            </w:r>
            <w:proofErr w:type="spellEnd"/>
          </w:p>
          <w:p w:rsidR="00F651BC" w:rsidRPr="001D351F" w:rsidRDefault="00F651BC" w:rsidP="00F651BC">
            <w:pPr>
              <w:tabs>
                <w:tab w:val="right" w:pos="1500"/>
                <w:tab w:val="left" w:pos="2197"/>
              </w:tabs>
              <w:ind w:left="1440"/>
              <w:jc w:val="both"/>
            </w:pPr>
            <w:r w:rsidRPr="001D351F">
              <w:t>Email: sylvesterd@mybrcc.edu</w:t>
            </w:r>
          </w:p>
          <w:p w:rsidR="00F651BC" w:rsidRPr="001D351F" w:rsidRDefault="00F651BC" w:rsidP="00F651BC">
            <w:pPr>
              <w:tabs>
                <w:tab w:val="right" w:pos="1500"/>
                <w:tab w:val="left" w:pos="2197"/>
              </w:tabs>
              <w:ind w:left="1440"/>
              <w:jc w:val="both"/>
            </w:pPr>
            <w:r w:rsidRPr="001D351F">
              <w:t>Office Phone:  (225) 216-8152</w:t>
            </w:r>
          </w:p>
          <w:p w:rsidR="006E1BC6" w:rsidRPr="001D351F" w:rsidRDefault="000C2036" w:rsidP="006C1F00">
            <w:pPr>
              <w:tabs>
                <w:tab w:val="right" w:pos="1500"/>
                <w:tab w:val="left" w:pos="2197"/>
              </w:tabs>
              <w:ind w:left="1440"/>
              <w:jc w:val="both"/>
            </w:pPr>
            <w:hyperlink r:id="rId7" w:history="1">
              <w:r w:rsidR="00F651BC" w:rsidRPr="001D351F">
                <w:t>Office Hours</w:t>
              </w:r>
            </w:hyperlink>
            <w:r w:rsidR="00F651BC" w:rsidRPr="001D351F">
              <w:t xml:space="preserve">:  </w:t>
            </w:r>
          </w:p>
          <w:tbl>
            <w:tblPr>
              <w:tblW w:w="6725" w:type="dxa"/>
              <w:tblInd w:w="1922" w:type="dxa"/>
              <w:tblLook w:val="04A0" w:firstRow="1" w:lastRow="0" w:firstColumn="1" w:lastColumn="0" w:noHBand="0" w:noVBand="1"/>
            </w:tblPr>
            <w:tblGrid>
              <w:gridCol w:w="5360"/>
              <w:gridCol w:w="1365"/>
            </w:tblGrid>
            <w:tr w:rsidR="006E1BC6" w:rsidRPr="006E1BC6" w:rsidTr="006E1BC6">
              <w:trPr>
                <w:gridAfter w:val="1"/>
                <w:wAfter w:w="1365" w:type="dxa"/>
                <w:trHeight w:val="345"/>
              </w:trPr>
              <w:tc>
                <w:tcPr>
                  <w:tcW w:w="5360" w:type="dxa"/>
                  <w:tcBorders>
                    <w:top w:val="nil"/>
                    <w:left w:val="nil"/>
                    <w:bottom w:val="nil"/>
                    <w:right w:val="nil"/>
                  </w:tcBorders>
                  <w:shd w:val="clear" w:color="auto" w:fill="auto"/>
                  <w:noWrap/>
                  <w:vAlign w:val="bottom"/>
                  <w:hideMark/>
                </w:tcPr>
                <w:p w:rsidR="006E1BC6" w:rsidRPr="001D351F" w:rsidRDefault="006E1BC6" w:rsidP="006E1BC6">
                  <w:pPr>
                    <w:jc w:val="center"/>
                  </w:pPr>
                  <w:r w:rsidRPr="001D351F">
                    <w:t>Mondays - 11:15 - 1:30; 2:45 - 3:15</w:t>
                  </w:r>
                </w:p>
              </w:tc>
            </w:tr>
            <w:tr w:rsidR="006E1BC6" w:rsidRPr="006E1BC6" w:rsidTr="006E1BC6">
              <w:trPr>
                <w:trHeight w:val="345"/>
              </w:trPr>
              <w:tc>
                <w:tcPr>
                  <w:tcW w:w="6725" w:type="dxa"/>
                  <w:gridSpan w:val="2"/>
                  <w:tcBorders>
                    <w:top w:val="nil"/>
                    <w:left w:val="nil"/>
                    <w:bottom w:val="nil"/>
                    <w:right w:val="nil"/>
                  </w:tcBorders>
                  <w:shd w:val="clear" w:color="auto" w:fill="auto"/>
                  <w:noWrap/>
                  <w:vAlign w:val="bottom"/>
                  <w:hideMark/>
                </w:tcPr>
                <w:p w:rsidR="006E1BC6" w:rsidRPr="001D351F" w:rsidRDefault="006E1BC6" w:rsidP="006E1BC6">
                  <w:pPr>
                    <w:jc w:val="center"/>
                  </w:pPr>
                  <w:r w:rsidRPr="001D351F">
                    <w:t xml:space="preserve"> Tuesdays/Wednesdays - 11:30 - 1:30; 2:45 - 3:15</w:t>
                  </w:r>
                </w:p>
              </w:tc>
            </w:tr>
            <w:tr w:rsidR="006E1BC6" w:rsidRPr="006E1BC6" w:rsidTr="006E1BC6">
              <w:trPr>
                <w:gridAfter w:val="1"/>
                <w:wAfter w:w="1365" w:type="dxa"/>
                <w:trHeight w:val="345"/>
              </w:trPr>
              <w:tc>
                <w:tcPr>
                  <w:tcW w:w="5360" w:type="dxa"/>
                  <w:tcBorders>
                    <w:top w:val="nil"/>
                    <w:left w:val="nil"/>
                    <w:bottom w:val="nil"/>
                    <w:right w:val="nil"/>
                  </w:tcBorders>
                  <w:shd w:val="clear" w:color="auto" w:fill="auto"/>
                  <w:noWrap/>
                  <w:vAlign w:val="bottom"/>
                  <w:hideMark/>
                </w:tcPr>
                <w:p w:rsidR="006E1BC6" w:rsidRPr="001D351F" w:rsidRDefault="006E1BC6" w:rsidP="006E1BC6">
                  <w:pPr>
                    <w:jc w:val="center"/>
                  </w:pPr>
                  <w:r w:rsidRPr="001D351F">
                    <w:t>Thursdays - 11:30 - 1:30; 2:45 - 3:00</w:t>
                  </w:r>
                </w:p>
              </w:tc>
            </w:tr>
          </w:tbl>
          <w:p w:rsidR="009055C2" w:rsidRPr="00795F59" w:rsidRDefault="009055C2" w:rsidP="006E1BC6">
            <w:pPr>
              <w:tabs>
                <w:tab w:val="right" w:pos="1500"/>
                <w:tab w:val="left" w:pos="2197"/>
              </w:tabs>
              <w:jc w:val="both"/>
            </w:pPr>
          </w:p>
          <w:p w:rsidR="009055C2" w:rsidRPr="001D351F" w:rsidRDefault="009055C2" w:rsidP="003F3CF5">
            <w:pPr>
              <w:numPr>
                <w:ilvl w:val="0"/>
                <w:numId w:val="1"/>
              </w:numPr>
              <w:tabs>
                <w:tab w:val="num" w:pos="1500"/>
              </w:tabs>
              <w:jc w:val="both"/>
            </w:pPr>
            <w:r w:rsidRPr="001D351F">
              <w:t>Additional Course Information:</w:t>
            </w:r>
          </w:p>
          <w:p w:rsidR="009055C2" w:rsidRPr="001D351F" w:rsidRDefault="009055C2" w:rsidP="003F3CF5">
            <w:pPr>
              <w:tabs>
                <w:tab w:val="num" w:pos="1500"/>
              </w:tabs>
              <w:ind w:left="1440"/>
              <w:jc w:val="both"/>
            </w:pPr>
            <w:r w:rsidRPr="001D351F">
              <w:t xml:space="preserve">CRN: </w:t>
            </w:r>
            <w:r w:rsidR="00F651BC" w:rsidRPr="001D351F">
              <w:t xml:space="preserve"> 2</w:t>
            </w:r>
            <w:r w:rsidR="006C1F00" w:rsidRPr="001D351F">
              <w:t>0282</w:t>
            </w:r>
          </w:p>
          <w:p w:rsidR="009055C2" w:rsidRPr="001D351F" w:rsidRDefault="009055C2" w:rsidP="003F3CF5">
            <w:pPr>
              <w:tabs>
                <w:tab w:val="num" w:pos="1500"/>
              </w:tabs>
              <w:ind w:left="1440"/>
              <w:jc w:val="both"/>
            </w:pPr>
            <w:r w:rsidRPr="001D351F">
              <w:t xml:space="preserve">Time/Day(s): </w:t>
            </w:r>
            <w:r w:rsidR="00E33FF3">
              <w:t>1:30 – 2:4</w:t>
            </w:r>
            <w:bookmarkStart w:id="0" w:name="_GoBack"/>
            <w:bookmarkEnd w:id="0"/>
            <w:r w:rsidR="00F651BC" w:rsidRPr="001D351F">
              <w:t>5 MW</w:t>
            </w:r>
          </w:p>
          <w:p w:rsidR="009055C2" w:rsidRPr="001D351F" w:rsidRDefault="009055C2" w:rsidP="003F3CF5">
            <w:pPr>
              <w:tabs>
                <w:tab w:val="num" w:pos="1500"/>
              </w:tabs>
              <w:ind w:left="1440"/>
              <w:jc w:val="both"/>
            </w:pPr>
            <w:r w:rsidRPr="001D351F">
              <w:t>Building/Room:</w:t>
            </w:r>
            <w:r w:rsidR="006C1F00" w:rsidRPr="001D351F">
              <w:t xml:space="preserve">  Cypress Building, Room 210</w:t>
            </w:r>
          </w:p>
          <w:p w:rsidR="009055C2" w:rsidRPr="00795F59" w:rsidRDefault="009055C2" w:rsidP="003F3CF5">
            <w:pPr>
              <w:tabs>
                <w:tab w:val="num" w:pos="1500"/>
              </w:tabs>
              <w:ind w:left="720"/>
              <w:jc w:val="both"/>
            </w:pPr>
          </w:p>
          <w:p w:rsidR="009055C2" w:rsidRPr="001D351F" w:rsidRDefault="009055C2" w:rsidP="003F3CF5">
            <w:pPr>
              <w:numPr>
                <w:ilvl w:val="0"/>
                <w:numId w:val="1"/>
              </w:numPr>
              <w:tabs>
                <w:tab w:val="num" w:pos="1500"/>
              </w:tabs>
              <w:jc w:val="both"/>
            </w:pPr>
            <w:r w:rsidRPr="001D351F">
              <w:t>Text Book(s)</w:t>
            </w:r>
          </w:p>
          <w:p w:rsidR="009055C2" w:rsidRPr="001D351F" w:rsidRDefault="009055C2" w:rsidP="003F3CF5">
            <w:pPr>
              <w:tabs>
                <w:tab w:val="num" w:pos="1500"/>
              </w:tabs>
              <w:ind w:left="1440"/>
              <w:jc w:val="both"/>
            </w:pPr>
            <w:r w:rsidRPr="001D351F">
              <w:t>Name of book:</w:t>
            </w:r>
            <w:r w:rsidR="00F651BC" w:rsidRPr="001D351F">
              <w:t xml:space="preserve">  Introduction to Computer Security</w:t>
            </w:r>
          </w:p>
          <w:p w:rsidR="009055C2" w:rsidRPr="001D351F" w:rsidRDefault="009055C2" w:rsidP="003F3CF5">
            <w:pPr>
              <w:tabs>
                <w:tab w:val="num" w:pos="1500"/>
              </w:tabs>
              <w:ind w:left="1440"/>
              <w:jc w:val="both"/>
            </w:pPr>
            <w:r w:rsidRPr="001D351F">
              <w:t>Author:</w:t>
            </w:r>
            <w:r w:rsidR="00F651BC" w:rsidRPr="001D351F">
              <w:t xml:space="preserve">  Michael T. Goodrich and Roberto </w:t>
            </w:r>
            <w:proofErr w:type="spellStart"/>
            <w:r w:rsidR="00F651BC" w:rsidRPr="001D351F">
              <w:t>Tamassia</w:t>
            </w:r>
            <w:proofErr w:type="spellEnd"/>
          </w:p>
          <w:p w:rsidR="009055C2" w:rsidRPr="001D351F" w:rsidRDefault="009055C2" w:rsidP="003F3CF5">
            <w:pPr>
              <w:tabs>
                <w:tab w:val="num" w:pos="1500"/>
              </w:tabs>
              <w:ind w:left="1440"/>
              <w:jc w:val="both"/>
            </w:pPr>
            <w:r w:rsidRPr="001D351F">
              <w:t>ISBN:</w:t>
            </w:r>
            <w:r w:rsidR="00F651BC" w:rsidRPr="001D351F">
              <w:t xml:space="preserve"> 978-0-321-51294-9</w:t>
            </w:r>
          </w:p>
          <w:p w:rsidR="009055C2" w:rsidRPr="001D351F" w:rsidRDefault="009055C2" w:rsidP="003F3CF5">
            <w:pPr>
              <w:tabs>
                <w:tab w:val="num" w:pos="1500"/>
              </w:tabs>
              <w:ind w:left="720"/>
              <w:jc w:val="both"/>
            </w:pPr>
          </w:p>
          <w:p w:rsidR="009055C2" w:rsidRPr="001D351F" w:rsidRDefault="009055C2" w:rsidP="003F3CF5">
            <w:pPr>
              <w:numPr>
                <w:ilvl w:val="0"/>
                <w:numId w:val="1"/>
              </w:numPr>
              <w:tabs>
                <w:tab w:val="num" w:pos="1500"/>
              </w:tabs>
              <w:jc w:val="both"/>
            </w:pPr>
            <w:r w:rsidRPr="001D351F">
              <w:t>Needed Materials:</w:t>
            </w:r>
          </w:p>
          <w:p w:rsidR="009055C2" w:rsidRPr="00795F59" w:rsidRDefault="009055C2" w:rsidP="003F3CF5">
            <w:pPr>
              <w:numPr>
                <w:ilvl w:val="0"/>
                <w:numId w:val="3"/>
              </w:numPr>
              <w:tabs>
                <w:tab w:val="num" w:pos="1500"/>
              </w:tabs>
              <w:jc w:val="both"/>
            </w:pPr>
            <w:r w:rsidRPr="00795F59">
              <w:t xml:space="preserve">USB Memory Stick (Jump Drive) 512MB or larger </w:t>
            </w:r>
          </w:p>
          <w:p w:rsidR="009055C2" w:rsidRPr="00795F59" w:rsidRDefault="009055C2" w:rsidP="003F3CF5">
            <w:pPr>
              <w:numPr>
                <w:ilvl w:val="0"/>
                <w:numId w:val="3"/>
              </w:numPr>
              <w:tabs>
                <w:tab w:val="num" w:pos="1500"/>
              </w:tabs>
              <w:jc w:val="both"/>
            </w:pPr>
            <w:r w:rsidRPr="00795F59">
              <w:t xml:space="preserve">Students must have regular access to a personal computer system that is Microsoft Windows-based and has an Internet connection. </w:t>
            </w:r>
          </w:p>
          <w:p w:rsidR="009055C2" w:rsidRDefault="009055C2" w:rsidP="003F3CF5">
            <w:pPr>
              <w:numPr>
                <w:ilvl w:val="0"/>
                <w:numId w:val="3"/>
              </w:numPr>
              <w:tabs>
                <w:tab w:val="num" w:pos="1500"/>
              </w:tabs>
              <w:jc w:val="both"/>
            </w:pPr>
            <w:r w:rsidRPr="00795F59">
              <w:t>An active e-mail address is required.</w:t>
            </w:r>
          </w:p>
          <w:p w:rsidR="00307F9D" w:rsidRDefault="009321AE" w:rsidP="003F3CF5">
            <w:pPr>
              <w:numPr>
                <w:ilvl w:val="0"/>
                <w:numId w:val="3"/>
              </w:numPr>
              <w:tabs>
                <w:tab w:val="num" w:pos="1500"/>
              </w:tabs>
              <w:jc w:val="both"/>
            </w:pPr>
            <w:r>
              <w:t>Test Out Registration</w:t>
            </w:r>
          </w:p>
          <w:p w:rsidR="009321AE" w:rsidRDefault="009321AE" w:rsidP="003F3CF5">
            <w:pPr>
              <w:numPr>
                <w:ilvl w:val="0"/>
                <w:numId w:val="3"/>
              </w:numPr>
              <w:tabs>
                <w:tab w:val="num" w:pos="1500"/>
              </w:tabs>
              <w:jc w:val="both"/>
            </w:pPr>
            <w:r>
              <w:t xml:space="preserve">Access to BRCC assigned email and CANVAS. (If you have issues with your BRCC email or CANVAS login and/or password, please as soon as possible contact the </w:t>
            </w:r>
            <w:hyperlink r:id="rId8" w:history="1">
              <w:r w:rsidRPr="001D351F">
                <w:t>IT Department</w:t>
              </w:r>
            </w:hyperlink>
            <w:r>
              <w:t>.)</w:t>
            </w:r>
          </w:p>
          <w:p w:rsidR="00307F9D" w:rsidRDefault="00307F9D" w:rsidP="00307F9D">
            <w:pPr>
              <w:ind w:left="1800"/>
              <w:jc w:val="both"/>
            </w:pPr>
          </w:p>
          <w:p w:rsidR="00307F9D" w:rsidRPr="001D351F" w:rsidRDefault="00307F9D" w:rsidP="00307F9D">
            <w:pPr>
              <w:pStyle w:val="ListParagraph"/>
              <w:numPr>
                <w:ilvl w:val="1"/>
                <w:numId w:val="3"/>
              </w:numPr>
              <w:ind w:left="1770" w:right="436"/>
              <w:jc w:val="both"/>
              <w:rPr>
                <w:rFonts w:ascii="Times New Roman" w:hAnsi="Times New Roman" w:cs="Times New Roman"/>
              </w:rPr>
            </w:pPr>
            <w:r w:rsidRPr="001D351F">
              <w:rPr>
                <w:rFonts w:ascii="Times New Roman" w:hAnsi="Times New Roman" w:cs="Times New Roman"/>
              </w:rPr>
              <w:t xml:space="preserve">This course will be fully taught using </w:t>
            </w:r>
            <w:proofErr w:type="spellStart"/>
            <w:r w:rsidRPr="001D351F">
              <w:rPr>
                <w:rFonts w:ascii="Times New Roman" w:hAnsi="Times New Roman" w:cs="Times New Roman"/>
              </w:rPr>
              <w:t>TestOut</w:t>
            </w:r>
            <w:proofErr w:type="spellEnd"/>
            <w:r w:rsidRPr="001D351F">
              <w:rPr>
                <w:rFonts w:ascii="Times New Roman" w:hAnsi="Times New Roman" w:cs="Times New Roman"/>
              </w:rPr>
              <w:t xml:space="preserve"> Security Pro online resources – NO TEXTBOOK REQUIRED • Each student must have a personal </w:t>
            </w:r>
            <w:proofErr w:type="spellStart"/>
            <w:r w:rsidRPr="001D351F">
              <w:rPr>
                <w:rFonts w:ascii="Times New Roman" w:hAnsi="Times New Roman" w:cs="Times New Roman"/>
              </w:rPr>
              <w:t>TestOut</w:t>
            </w:r>
            <w:proofErr w:type="spellEnd"/>
            <w:r w:rsidRPr="001D351F">
              <w:rPr>
                <w:rFonts w:ascii="Times New Roman" w:hAnsi="Times New Roman" w:cs="Times New Roman"/>
              </w:rPr>
              <w:t xml:space="preserve"> account. Students CANNOT share their accounts with other classmates or allow any external access to their accounts. Your account WILL BE deactivated for any misuse or abusive act. </w:t>
            </w:r>
          </w:p>
          <w:p w:rsidR="00307F9D" w:rsidRPr="001D351F" w:rsidRDefault="00307F9D" w:rsidP="00307F9D">
            <w:pPr>
              <w:ind w:left="1770" w:right="436"/>
              <w:jc w:val="both"/>
            </w:pPr>
          </w:p>
          <w:p w:rsidR="00307F9D" w:rsidRPr="001D351F" w:rsidRDefault="00307F9D" w:rsidP="00307F9D">
            <w:pPr>
              <w:pStyle w:val="ListParagraph"/>
              <w:numPr>
                <w:ilvl w:val="1"/>
                <w:numId w:val="3"/>
              </w:numPr>
              <w:ind w:left="1770" w:right="436"/>
              <w:jc w:val="both"/>
              <w:rPr>
                <w:rFonts w:ascii="Times New Roman" w:hAnsi="Times New Roman" w:cs="Times New Roman"/>
              </w:rPr>
            </w:pPr>
            <w:r w:rsidRPr="001D351F">
              <w:rPr>
                <w:rFonts w:ascii="Times New Roman" w:hAnsi="Times New Roman" w:cs="Times New Roman"/>
              </w:rPr>
              <w:t xml:space="preserve">All the assessments (assignments, tests, and exams) will be given on </w:t>
            </w:r>
            <w:proofErr w:type="spellStart"/>
            <w:r w:rsidRPr="001D351F">
              <w:rPr>
                <w:rFonts w:ascii="Times New Roman" w:hAnsi="Times New Roman" w:cs="Times New Roman"/>
              </w:rPr>
              <w:t>TestOut</w:t>
            </w:r>
            <w:proofErr w:type="spellEnd"/>
            <w:r w:rsidRPr="001D351F">
              <w:rPr>
                <w:rFonts w:ascii="Times New Roman" w:hAnsi="Times New Roman" w:cs="Times New Roman"/>
              </w:rPr>
              <w:t xml:space="preserve"> Web site </w:t>
            </w:r>
          </w:p>
          <w:p w:rsidR="00307F9D" w:rsidRPr="001D351F" w:rsidRDefault="00307F9D" w:rsidP="00307F9D">
            <w:pPr>
              <w:ind w:left="1770" w:right="436"/>
              <w:jc w:val="both"/>
            </w:pPr>
          </w:p>
          <w:p w:rsidR="00307F9D" w:rsidRPr="001D351F" w:rsidRDefault="00307F9D" w:rsidP="00307F9D">
            <w:pPr>
              <w:pStyle w:val="ListParagraph"/>
              <w:numPr>
                <w:ilvl w:val="1"/>
                <w:numId w:val="3"/>
              </w:numPr>
              <w:ind w:left="1770" w:right="436"/>
              <w:jc w:val="both"/>
              <w:rPr>
                <w:rFonts w:ascii="Times New Roman" w:hAnsi="Times New Roman" w:cs="Times New Roman"/>
              </w:rPr>
            </w:pPr>
            <w:r w:rsidRPr="001D351F">
              <w:rPr>
                <w:rFonts w:ascii="Times New Roman" w:hAnsi="Times New Roman" w:cs="Times New Roman"/>
              </w:rPr>
              <w:t xml:space="preserve">The information about the cost of registration and how to purchase the course resource, </w:t>
            </w:r>
            <w:proofErr w:type="spellStart"/>
            <w:r w:rsidRPr="001D351F">
              <w:rPr>
                <w:rFonts w:ascii="Times New Roman" w:hAnsi="Times New Roman" w:cs="Times New Roman"/>
              </w:rPr>
              <w:t>TestOut</w:t>
            </w:r>
            <w:proofErr w:type="spellEnd"/>
            <w:r w:rsidRPr="001D351F">
              <w:rPr>
                <w:rFonts w:ascii="Times New Roman" w:hAnsi="Times New Roman" w:cs="Times New Roman"/>
              </w:rPr>
              <w:t xml:space="preserve"> Security Pro, is explained below: Students can purchase their training course direct from </w:t>
            </w:r>
            <w:proofErr w:type="spellStart"/>
            <w:r w:rsidRPr="001D351F">
              <w:rPr>
                <w:rFonts w:ascii="Times New Roman" w:hAnsi="Times New Roman" w:cs="Times New Roman"/>
              </w:rPr>
              <w:t>TestOut</w:t>
            </w:r>
            <w:proofErr w:type="spellEnd"/>
            <w:r w:rsidRPr="001D351F">
              <w:rPr>
                <w:rFonts w:ascii="Times New Roman" w:hAnsi="Times New Roman" w:cs="Times New Roman"/>
              </w:rPr>
              <w:t>; Security Pro costs $</w:t>
            </w:r>
            <w:r w:rsidR="00F0507D" w:rsidRPr="001D351F">
              <w:rPr>
                <w:rFonts w:ascii="Times New Roman" w:hAnsi="Times New Roman" w:cs="Times New Roman"/>
              </w:rPr>
              <w:t>129</w:t>
            </w:r>
            <w:r w:rsidRPr="001D351F">
              <w:rPr>
                <w:rFonts w:ascii="Times New Roman" w:hAnsi="Times New Roman" w:cs="Times New Roman"/>
              </w:rPr>
              <w:t xml:space="preserve">. </w:t>
            </w:r>
          </w:p>
          <w:p w:rsidR="00307F9D" w:rsidRDefault="00307F9D" w:rsidP="00307F9D">
            <w:pPr>
              <w:ind w:left="1800"/>
              <w:jc w:val="both"/>
            </w:pPr>
          </w:p>
          <w:p w:rsidR="00307F9D" w:rsidRPr="00795F59" w:rsidRDefault="00307F9D" w:rsidP="00307F9D">
            <w:pPr>
              <w:ind w:left="1800"/>
              <w:jc w:val="both"/>
            </w:pPr>
            <w:r>
              <w:lastRenderedPageBreak/>
              <w:t xml:space="preserve">Go to </w:t>
            </w:r>
            <w:hyperlink r:id="rId9" w:history="1">
              <w:r w:rsidRPr="001D351F">
                <w:t>www.testout.com</w:t>
              </w:r>
            </w:hyperlink>
            <w:r>
              <w:t xml:space="preserve">. Click “Student Resources”. The window “Student Purchasing” opens. Follow the instructions. The promotion code is </w:t>
            </w:r>
            <w:r w:rsidRPr="001D351F">
              <w:t>14-232TA</w:t>
            </w:r>
            <w:r>
              <w:t xml:space="preserve">. Couple key points are required to validate your order: the school name must match exactly the way they have it in the system which is </w:t>
            </w:r>
            <w:r w:rsidRPr="001D351F">
              <w:t>Baton Rouge Community College</w:t>
            </w:r>
            <w:r>
              <w:t xml:space="preserve">. </w:t>
            </w:r>
            <w:proofErr w:type="gramStart"/>
            <w:r>
              <w:t>Also</w:t>
            </w:r>
            <w:proofErr w:type="gramEnd"/>
            <w:r>
              <w:t xml:space="preserve"> you should provide my name as </w:t>
            </w:r>
            <w:r w:rsidRPr="001D351F">
              <w:t>David Sylvester</w:t>
            </w:r>
            <w:r>
              <w:t>. During the checkout process the default is set so that the student would receive immediate online access. An email will be sent to you as soon as your order has been finalized with download instructions.</w:t>
            </w:r>
          </w:p>
          <w:p w:rsidR="002D7DD6" w:rsidRPr="00795F59" w:rsidRDefault="002D7DD6" w:rsidP="003F3CF5">
            <w:pPr>
              <w:tabs>
                <w:tab w:val="num" w:pos="1500"/>
              </w:tabs>
              <w:ind w:left="720"/>
              <w:jc w:val="both"/>
            </w:pPr>
          </w:p>
          <w:p w:rsidR="009055C2" w:rsidRPr="001D351F" w:rsidRDefault="009055C2" w:rsidP="003F3CF5">
            <w:pPr>
              <w:numPr>
                <w:ilvl w:val="0"/>
                <w:numId w:val="1"/>
              </w:numPr>
              <w:tabs>
                <w:tab w:val="num" w:pos="1500"/>
              </w:tabs>
              <w:jc w:val="both"/>
            </w:pPr>
            <w:r w:rsidRPr="001D351F">
              <w:t>Important Links:</w:t>
            </w:r>
          </w:p>
          <w:p w:rsidR="00F651BC" w:rsidRDefault="00F651BC" w:rsidP="003F3CF5">
            <w:pPr>
              <w:numPr>
                <w:ilvl w:val="0"/>
                <w:numId w:val="4"/>
              </w:numPr>
              <w:tabs>
                <w:tab w:val="num" w:pos="1500"/>
              </w:tabs>
              <w:jc w:val="both"/>
            </w:pPr>
            <w:r>
              <w:t xml:space="preserve">Class Website – </w:t>
            </w:r>
            <w:hyperlink r:id="rId10" w:history="1">
              <w:r w:rsidRPr="001D351F">
                <w:t>https://www.syl9.com</w:t>
              </w:r>
            </w:hyperlink>
          </w:p>
          <w:p w:rsidR="009055C2" w:rsidRPr="00795F59" w:rsidRDefault="009055C2" w:rsidP="003F3CF5">
            <w:pPr>
              <w:numPr>
                <w:ilvl w:val="0"/>
                <w:numId w:val="4"/>
              </w:numPr>
              <w:tabs>
                <w:tab w:val="num" w:pos="1500"/>
              </w:tabs>
              <w:jc w:val="both"/>
            </w:pPr>
            <w:r w:rsidRPr="00795F59">
              <w:t xml:space="preserve">BRCC’s Home Page – </w:t>
            </w:r>
            <w:hyperlink r:id="rId11" w:history="1">
              <w:r w:rsidRPr="001D351F">
                <w:t>http://mybrcc.edu</w:t>
              </w:r>
            </w:hyperlink>
            <w:r w:rsidRPr="00795F59">
              <w:t xml:space="preserve"> </w:t>
            </w:r>
          </w:p>
          <w:p w:rsidR="009055C2" w:rsidRPr="00795F59" w:rsidRDefault="009055C2" w:rsidP="003F3CF5">
            <w:pPr>
              <w:numPr>
                <w:ilvl w:val="0"/>
                <w:numId w:val="4"/>
              </w:numPr>
              <w:tabs>
                <w:tab w:val="num" w:pos="1500"/>
              </w:tabs>
              <w:jc w:val="both"/>
            </w:pPr>
            <w:r w:rsidRPr="00795F59">
              <w:t xml:space="preserve">CANVAS – </w:t>
            </w:r>
            <w:hyperlink r:id="rId12" w:history="1">
              <w:r w:rsidRPr="001D351F">
                <w:t>https://mybrcc.instructure.com/login/ldap</w:t>
              </w:r>
            </w:hyperlink>
            <w:r w:rsidRPr="00795F59">
              <w:t xml:space="preserve"> </w:t>
            </w:r>
          </w:p>
          <w:p w:rsidR="009055C2" w:rsidRPr="002D7DD6" w:rsidRDefault="009055C2" w:rsidP="003F3CF5">
            <w:pPr>
              <w:numPr>
                <w:ilvl w:val="0"/>
                <w:numId w:val="4"/>
              </w:numPr>
              <w:tabs>
                <w:tab w:val="num" w:pos="1500"/>
              </w:tabs>
              <w:jc w:val="both"/>
            </w:pPr>
            <w:r w:rsidRPr="00795F59">
              <w:t xml:space="preserve">LOLA – </w:t>
            </w:r>
            <w:hyperlink r:id="rId13" w:history="1">
              <w:r w:rsidRPr="001D351F">
                <w:t>http://my.lctcs.edu/cp/home/displaylogin</w:t>
              </w:r>
            </w:hyperlink>
          </w:p>
          <w:p w:rsidR="002D7DD6" w:rsidRPr="00795F59" w:rsidRDefault="002D7DD6" w:rsidP="003F3CF5">
            <w:pPr>
              <w:numPr>
                <w:ilvl w:val="0"/>
                <w:numId w:val="4"/>
              </w:numPr>
              <w:tabs>
                <w:tab w:val="num" w:pos="1500"/>
              </w:tabs>
              <w:jc w:val="both"/>
            </w:pPr>
            <w:r>
              <w:t xml:space="preserve">TESTOUT -  </w:t>
            </w:r>
            <w:hyperlink r:id="rId14" w:history="1">
              <w:r w:rsidRPr="001D351F">
                <w:t>www.testout.com</w:t>
              </w:r>
            </w:hyperlink>
          </w:p>
          <w:p w:rsidR="009055C2" w:rsidRPr="00795F59" w:rsidRDefault="009055C2" w:rsidP="003F3CF5">
            <w:pPr>
              <w:tabs>
                <w:tab w:val="num" w:pos="1500"/>
              </w:tabs>
              <w:ind w:left="720"/>
              <w:jc w:val="both"/>
            </w:pPr>
          </w:p>
          <w:p w:rsidR="009055C2" w:rsidRPr="001D351F" w:rsidRDefault="009055C2" w:rsidP="003F3CF5">
            <w:pPr>
              <w:tabs>
                <w:tab w:val="num" w:pos="1500"/>
              </w:tabs>
              <w:ind w:left="1440"/>
              <w:jc w:val="both"/>
            </w:pPr>
            <w:r w:rsidRPr="001D351F">
              <w:t>All course material must be available for use by second week of school.</w:t>
            </w:r>
          </w:p>
          <w:p w:rsidR="009055C2" w:rsidRPr="001D351F" w:rsidRDefault="009055C2" w:rsidP="003F3CF5">
            <w:pPr>
              <w:tabs>
                <w:tab w:val="num" w:pos="1500"/>
              </w:tabs>
              <w:ind w:left="1440"/>
              <w:jc w:val="both"/>
            </w:pPr>
          </w:p>
          <w:p w:rsidR="009055C2" w:rsidRPr="008C4D20" w:rsidRDefault="009055C2" w:rsidP="003F3CF5">
            <w:pPr>
              <w:numPr>
                <w:ilvl w:val="0"/>
                <w:numId w:val="1"/>
              </w:numPr>
              <w:tabs>
                <w:tab w:val="num" w:pos="1500"/>
              </w:tabs>
              <w:jc w:val="both"/>
            </w:pPr>
            <w:r w:rsidRPr="001D351F">
              <w:t xml:space="preserve">Disability Statement:  </w:t>
            </w:r>
            <w:r>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p>
          <w:p w:rsidR="009055C2" w:rsidRPr="00151B65" w:rsidRDefault="009055C2" w:rsidP="003F3CF5">
            <w:pPr>
              <w:jc w:val="both"/>
            </w:pPr>
          </w:p>
          <w:p w:rsidR="00974BDB" w:rsidRPr="001D351F" w:rsidRDefault="00974BDB" w:rsidP="003F3CF5">
            <w:pPr>
              <w:pStyle w:val="ListParagraph"/>
              <w:numPr>
                <w:ilvl w:val="0"/>
                <w:numId w:val="1"/>
              </w:numPr>
              <w:jc w:val="both"/>
              <w:rPr>
                <w:rFonts w:ascii="Times New Roman" w:hAnsi="Times New Roman" w:cs="Times New Roman"/>
              </w:rPr>
            </w:pPr>
            <w:r w:rsidRPr="001D351F">
              <w:rPr>
                <w:rFonts w:ascii="Times New Roman" w:hAnsi="Times New Roman" w:cs="Times New Roman"/>
              </w:rPr>
              <w:t>Student Conduct in Class Policy:</w:t>
            </w:r>
            <w:r w:rsidRPr="00491DE2">
              <w:rPr>
                <w:rFonts w:ascii="Times New Roman" w:hAnsi="Times New Roman" w:cs="Times New Roman"/>
              </w:rPr>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sidRPr="001D351F">
              <w:rPr>
                <w:rFonts w:ascii="Times New Roman" w:hAnsi="Times New Roman" w:cs="Times New Roman"/>
              </w:rPr>
              <w:t xml:space="preserve">If after evaluating this classroom environment (instructor, fellow students, lab conditions, </w:t>
            </w:r>
            <w:proofErr w:type="spellStart"/>
            <w:r w:rsidRPr="001D351F">
              <w:rPr>
                <w:rFonts w:ascii="Times New Roman" w:hAnsi="Times New Roman" w:cs="Times New Roman"/>
              </w:rPr>
              <w:t>etc</w:t>
            </w:r>
            <w:proofErr w:type="spellEnd"/>
            <w:r w:rsidRPr="001D351F">
              <w:rPr>
                <w:rFonts w:ascii="Times New Roman" w:hAnsi="Times New Roman" w:cs="Times New Roman"/>
              </w:rPr>
              <w:t xml:space="preserve">), you feel uncomfortable in ways that may allow you not to perform as a student in a respectful matter toward others, you are advised to make previsions to find another class setting.  </w:t>
            </w:r>
          </w:p>
          <w:p w:rsidR="00974BDB" w:rsidRPr="001D351F" w:rsidRDefault="00974BDB" w:rsidP="003F3CF5">
            <w:pPr>
              <w:pStyle w:val="ListParagraph"/>
              <w:jc w:val="both"/>
              <w:rPr>
                <w:rFonts w:ascii="Times New Roman" w:hAnsi="Times New Roman" w:cs="Times New Roman"/>
              </w:rPr>
            </w:pPr>
          </w:p>
          <w:p w:rsidR="00974BDB" w:rsidRPr="001D351F" w:rsidRDefault="00974BDB" w:rsidP="003F3CF5">
            <w:pPr>
              <w:jc w:val="both"/>
            </w:pPr>
          </w:p>
          <w:p w:rsidR="009055C2" w:rsidRPr="00795F59" w:rsidRDefault="009055C2" w:rsidP="003F3CF5">
            <w:pPr>
              <w:numPr>
                <w:ilvl w:val="0"/>
                <w:numId w:val="1"/>
              </w:numPr>
              <w:tabs>
                <w:tab w:val="num" w:pos="1500"/>
              </w:tabs>
              <w:jc w:val="both"/>
            </w:pPr>
            <w:r w:rsidRPr="001D351F">
              <w:t xml:space="preserve">Grading: </w:t>
            </w:r>
            <w:r w:rsidRPr="00795F59">
              <w:t>Students are expected to take or submit assignments/tests on the date specified on the syllabus or as per the instructor’s request. Late work will not be accepted!!! Students must have backup copies of assignments at all times. Backup copies will prevent loss of work due to viruses, damaged disks, etc.</w:t>
            </w:r>
          </w:p>
          <w:p w:rsidR="009055C2" w:rsidRPr="00795F59" w:rsidRDefault="009055C2" w:rsidP="003F3CF5">
            <w:pPr>
              <w:ind w:left="720"/>
              <w:jc w:val="both"/>
            </w:pPr>
          </w:p>
          <w:p w:rsidR="009055C2" w:rsidRPr="001D351F" w:rsidRDefault="009055C2" w:rsidP="003F3CF5">
            <w:pPr>
              <w:tabs>
                <w:tab w:val="num" w:pos="1500"/>
              </w:tabs>
              <w:ind w:left="1440"/>
              <w:jc w:val="both"/>
            </w:pPr>
            <w:r w:rsidRPr="001D351F">
              <w:t>GRA</w:t>
            </w:r>
            <w:r w:rsidR="009321AE" w:rsidRPr="001D351F">
              <w:t xml:space="preserve">DING SCALE:                    </w:t>
            </w:r>
            <w:r w:rsidRPr="001D351F">
              <w:t xml:space="preserve">GRADING: </w:t>
            </w:r>
          </w:p>
          <w:p w:rsidR="009055C2" w:rsidRPr="00795F59" w:rsidRDefault="009055C2" w:rsidP="003F3CF5">
            <w:pPr>
              <w:tabs>
                <w:tab w:val="num" w:pos="1500"/>
              </w:tabs>
              <w:ind w:left="1440"/>
              <w:jc w:val="both"/>
            </w:pPr>
            <w:r w:rsidRPr="00795F59">
              <w:t xml:space="preserve">A </w:t>
            </w:r>
            <w:r w:rsidR="009321AE">
              <w:t xml:space="preserve">  </w:t>
            </w:r>
            <w:r w:rsidRPr="00795F59">
              <w:t>90 – 100                                    Exams (30%)</w:t>
            </w:r>
          </w:p>
          <w:p w:rsidR="009055C2" w:rsidRPr="00795F59" w:rsidRDefault="009055C2" w:rsidP="003F3CF5">
            <w:pPr>
              <w:tabs>
                <w:tab w:val="num" w:pos="1500"/>
              </w:tabs>
              <w:ind w:left="1440"/>
              <w:jc w:val="both"/>
            </w:pPr>
            <w:r w:rsidRPr="00795F59">
              <w:t xml:space="preserve">B </w:t>
            </w:r>
            <w:r w:rsidR="009321AE">
              <w:t xml:space="preserve">  </w:t>
            </w:r>
            <w:r w:rsidRPr="00795F59">
              <w:t>80 – 89                                      Quizzes (10%)</w:t>
            </w:r>
          </w:p>
          <w:p w:rsidR="009055C2" w:rsidRPr="00795F59" w:rsidRDefault="009055C2" w:rsidP="003F3CF5">
            <w:pPr>
              <w:tabs>
                <w:tab w:val="num" w:pos="1500"/>
              </w:tabs>
              <w:ind w:left="1440"/>
              <w:jc w:val="both"/>
            </w:pPr>
            <w:r w:rsidRPr="00795F59">
              <w:t xml:space="preserve">C </w:t>
            </w:r>
            <w:r w:rsidR="009321AE">
              <w:t xml:space="preserve">  </w:t>
            </w:r>
            <w:r w:rsidRPr="00795F59">
              <w:t>70 – 79                                      Final Exam (20%)</w:t>
            </w:r>
          </w:p>
          <w:p w:rsidR="009055C2" w:rsidRPr="00795F59" w:rsidRDefault="009055C2" w:rsidP="003F3CF5">
            <w:pPr>
              <w:tabs>
                <w:tab w:val="num" w:pos="1500"/>
              </w:tabs>
              <w:ind w:left="1440"/>
              <w:jc w:val="both"/>
            </w:pPr>
            <w:r w:rsidRPr="00795F59">
              <w:t xml:space="preserve">D </w:t>
            </w:r>
            <w:r w:rsidR="009321AE">
              <w:t xml:space="preserve">  </w:t>
            </w:r>
            <w:r w:rsidRPr="00795F59">
              <w:t xml:space="preserve">60 – 69                        </w:t>
            </w:r>
            <w:r w:rsidR="00F651BC">
              <w:t xml:space="preserve">             </w:t>
            </w:r>
            <w:r w:rsidR="009321AE">
              <w:t xml:space="preserve"> </w:t>
            </w:r>
            <w:r w:rsidR="00F651BC">
              <w:t>Presentations/</w:t>
            </w:r>
            <w:r w:rsidRPr="00795F59">
              <w:t>Projects/Reports (35%)</w:t>
            </w:r>
          </w:p>
          <w:p w:rsidR="009055C2" w:rsidRPr="00795F59" w:rsidRDefault="009055C2" w:rsidP="003F3CF5">
            <w:pPr>
              <w:tabs>
                <w:tab w:val="num" w:pos="1500"/>
              </w:tabs>
              <w:ind w:left="1440"/>
              <w:jc w:val="both"/>
            </w:pPr>
            <w:r w:rsidRPr="00795F59">
              <w:t xml:space="preserve">F </w:t>
            </w:r>
            <w:r w:rsidR="009321AE">
              <w:t xml:space="preserve">   </w:t>
            </w:r>
            <w:r w:rsidRPr="00795F59">
              <w:t>59 and below                            Participation (5%)</w:t>
            </w:r>
          </w:p>
          <w:p w:rsidR="009321AE" w:rsidRDefault="009055C2" w:rsidP="003F3CF5">
            <w:pPr>
              <w:tabs>
                <w:tab w:val="num" w:pos="1500"/>
              </w:tabs>
              <w:ind w:left="1440"/>
              <w:jc w:val="both"/>
            </w:pPr>
            <w:r w:rsidRPr="00795F59">
              <w:t xml:space="preserve">I </w:t>
            </w:r>
            <w:r w:rsidR="009321AE">
              <w:t xml:space="preserve">    </w:t>
            </w:r>
            <w:r w:rsidRPr="00795F59">
              <w:t xml:space="preserve">Incomplete                                Bonus </w:t>
            </w:r>
            <w:r w:rsidR="009321AE">
              <w:t>(5</w:t>
            </w:r>
            <w:r w:rsidRPr="00795F59">
              <w:t xml:space="preserve">%) </w:t>
            </w:r>
          </w:p>
          <w:p w:rsidR="009055C2" w:rsidRPr="00795F59" w:rsidRDefault="009055C2" w:rsidP="003F3CF5">
            <w:pPr>
              <w:tabs>
                <w:tab w:val="num" w:pos="1500"/>
              </w:tabs>
              <w:ind w:left="1440"/>
              <w:jc w:val="both"/>
            </w:pPr>
            <w:r w:rsidRPr="00795F59">
              <w:t xml:space="preserve">W </w:t>
            </w:r>
            <w:r w:rsidR="009321AE">
              <w:t xml:space="preserve"> </w:t>
            </w:r>
            <w:r w:rsidRPr="00795F59">
              <w:t>Withdrawal</w:t>
            </w:r>
          </w:p>
          <w:p w:rsidR="009055C2" w:rsidRPr="008C4D20" w:rsidRDefault="009055C2" w:rsidP="003F3CF5">
            <w:pPr>
              <w:jc w:val="both"/>
            </w:pPr>
          </w:p>
          <w:p w:rsidR="009055C2" w:rsidRPr="00795F59" w:rsidRDefault="009055C2" w:rsidP="003F3CF5">
            <w:pPr>
              <w:numPr>
                <w:ilvl w:val="0"/>
                <w:numId w:val="1"/>
              </w:numPr>
              <w:tabs>
                <w:tab w:val="num" w:pos="1500"/>
              </w:tabs>
              <w:jc w:val="both"/>
            </w:pPr>
            <w:r w:rsidRPr="001D351F">
              <w:t xml:space="preserve">Attendance Policy:  </w:t>
            </w:r>
            <w:r w:rsidRPr="00795F59">
              <w:t xml:space="preserve">All class assignments are to be done in class. Students are expected to arrive to class on time and remain for the entire class period. Quizzes will begin promptly at the start of the class period. </w:t>
            </w:r>
            <w:r w:rsidRPr="001D351F">
              <w:t>No makeup quizzes.</w:t>
            </w:r>
          </w:p>
          <w:p w:rsidR="009055C2" w:rsidRDefault="009055C2" w:rsidP="003F3CF5">
            <w:pPr>
              <w:jc w:val="both"/>
            </w:pPr>
          </w:p>
          <w:p w:rsidR="001D351F" w:rsidRDefault="001D351F" w:rsidP="003F3CF5">
            <w:pPr>
              <w:jc w:val="both"/>
            </w:pPr>
          </w:p>
          <w:p w:rsidR="001D351F" w:rsidRPr="00795F59" w:rsidRDefault="001D351F" w:rsidP="003F3CF5">
            <w:pPr>
              <w:jc w:val="both"/>
            </w:pPr>
          </w:p>
          <w:p w:rsidR="009055C2" w:rsidRPr="00795F59" w:rsidRDefault="009055C2" w:rsidP="003F3CF5">
            <w:pPr>
              <w:numPr>
                <w:ilvl w:val="0"/>
                <w:numId w:val="1"/>
              </w:numPr>
              <w:tabs>
                <w:tab w:val="num" w:pos="1500"/>
              </w:tabs>
              <w:jc w:val="both"/>
            </w:pPr>
            <w:r w:rsidRPr="001D351F">
              <w:lastRenderedPageBreak/>
              <w:t>General Policies:</w:t>
            </w:r>
          </w:p>
          <w:p w:rsidR="009055C2" w:rsidRPr="00795F59" w:rsidRDefault="009055C2" w:rsidP="003F3CF5">
            <w:pPr>
              <w:numPr>
                <w:ilvl w:val="0"/>
                <w:numId w:val="5"/>
              </w:numPr>
              <w:jc w:val="both"/>
            </w:pPr>
            <w:r w:rsidRPr="00795F59">
              <w:t>Do not Shut Down computers or Print without the Instructor’s Permission</w:t>
            </w:r>
          </w:p>
          <w:p w:rsidR="009055C2" w:rsidRPr="00795F59" w:rsidRDefault="009055C2" w:rsidP="003F3CF5">
            <w:pPr>
              <w:numPr>
                <w:ilvl w:val="0"/>
                <w:numId w:val="5"/>
              </w:numPr>
              <w:jc w:val="both"/>
            </w:pPr>
            <w:r w:rsidRPr="00795F59">
              <w:t xml:space="preserve">All computers are to be used for course work only. </w:t>
            </w:r>
          </w:p>
          <w:p w:rsidR="009055C2" w:rsidRPr="00795F59" w:rsidRDefault="009055C2" w:rsidP="003F3CF5">
            <w:pPr>
              <w:numPr>
                <w:ilvl w:val="0"/>
                <w:numId w:val="5"/>
              </w:numPr>
              <w:jc w:val="both"/>
            </w:pPr>
            <w:r w:rsidRPr="00795F59">
              <w:t>No Games. Students may follow along with the current lesson on the computer. However, no miscellaneous typing on the computers or talking during lecture and instruction time or while another person is reading aloud.</w:t>
            </w:r>
          </w:p>
          <w:p w:rsidR="009055C2" w:rsidRPr="00795F59" w:rsidRDefault="009055C2" w:rsidP="003F3CF5">
            <w:pPr>
              <w:numPr>
                <w:ilvl w:val="0"/>
                <w:numId w:val="5"/>
              </w:numPr>
              <w:jc w:val="both"/>
            </w:pPr>
            <w:r w:rsidRPr="00795F59">
              <w:t>Absolutely no talking during test or exam periods (direct all questions to the instructor). Once the test or exam has started, students that do not have their materials for testing may leave quietly to purchase necessary items.</w:t>
            </w:r>
          </w:p>
          <w:p w:rsidR="009055C2" w:rsidRPr="00795F59" w:rsidRDefault="009055C2" w:rsidP="003F3CF5">
            <w:pPr>
              <w:numPr>
                <w:ilvl w:val="0"/>
                <w:numId w:val="5"/>
              </w:numPr>
              <w:jc w:val="both"/>
            </w:pPr>
            <w:r w:rsidRPr="00795F59">
              <w:t>No eating or drinking in the computer labs.</w:t>
            </w:r>
          </w:p>
          <w:p w:rsidR="009055C2" w:rsidRPr="00795F59" w:rsidRDefault="009055C2" w:rsidP="003F3CF5">
            <w:pPr>
              <w:numPr>
                <w:ilvl w:val="0"/>
                <w:numId w:val="5"/>
              </w:numPr>
              <w:jc w:val="both"/>
            </w:pPr>
            <w:r w:rsidRPr="00795F59">
              <w:t>All cell phones and pagers must be put away and placed on vibrate. Answer all calls outside of the classroom.</w:t>
            </w:r>
          </w:p>
          <w:p w:rsidR="009055C2" w:rsidRPr="00795F59" w:rsidRDefault="009055C2" w:rsidP="003F3CF5">
            <w:pPr>
              <w:numPr>
                <w:ilvl w:val="0"/>
                <w:numId w:val="5"/>
              </w:numPr>
              <w:jc w:val="both"/>
            </w:pPr>
            <w:r w:rsidRPr="00795F59">
              <w:t xml:space="preserve">Absolutely no audio and/or video recording during class time. Students with disabilities needing to record audio and/or video during class needs to acquire the proper documentation from the Office of Disability Services, then submit approved documentation to the instructor. </w:t>
            </w:r>
          </w:p>
          <w:p w:rsidR="009055C2" w:rsidRPr="00795F59" w:rsidRDefault="009055C2" w:rsidP="003F3CF5">
            <w:pPr>
              <w:jc w:val="both"/>
            </w:pPr>
          </w:p>
          <w:p w:rsidR="00887618" w:rsidRPr="001D351F" w:rsidRDefault="009055C2" w:rsidP="003F3CF5">
            <w:pPr>
              <w:numPr>
                <w:ilvl w:val="0"/>
                <w:numId w:val="1"/>
              </w:numPr>
              <w:tabs>
                <w:tab w:val="num" w:pos="1500"/>
              </w:tabs>
              <w:jc w:val="both"/>
            </w:pPr>
            <w:r w:rsidRPr="001D351F">
              <w:t xml:space="preserve">Withdrawing From a Course: </w:t>
            </w:r>
            <w:r w:rsidR="003F3CF5" w:rsidRPr="001D351F">
              <w:t xml:space="preserve"> </w:t>
            </w:r>
            <w:r w:rsidRPr="00795F59">
              <w:t xml:space="preserve">It is the student’s responsibility to withdraw from a course if he/she fails to meet all course requirements (i.e. passing of all quizzes, assignments, exams, and attendance). </w:t>
            </w:r>
            <w:r w:rsidR="00887618" w:rsidRPr="001D351F">
              <w:t>The last day to withdraw from courses:</w:t>
            </w:r>
          </w:p>
          <w:p w:rsidR="00887618" w:rsidRPr="001D351F" w:rsidRDefault="00887618" w:rsidP="003F3CF5">
            <w:pPr>
              <w:tabs>
                <w:tab w:val="num" w:pos="1500"/>
              </w:tabs>
              <w:ind w:left="720"/>
              <w:jc w:val="both"/>
            </w:pPr>
          </w:p>
          <w:p w:rsidR="009321AE" w:rsidRPr="001D351F" w:rsidRDefault="009321AE" w:rsidP="003F3CF5">
            <w:pPr>
              <w:pStyle w:val="ListParagraph"/>
              <w:numPr>
                <w:ilvl w:val="0"/>
                <w:numId w:val="8"/>
              </w:numPr>
              <w:tabs>
                <w:tab w:val="num" w:pos="1500"/>
              </w:tabs>
              <w:jc w:val="both"/>
              <w:rPr>
                <w:rFonts w:ascii="Times New Roman" w:hAnsi="Times New Roman" w:cs="Times New Roman"/>
              </w:rPr>
            </w:pPr>
            <w:r w:rsidRPr="001D351F">
              <w:rPr>
                <w:rFonts w:ascii="Times New Roman" w:hAnsi="Times New Roman" w:cs="Times New Roman"/>
              </w:rPr>
              <w:t xml:space="preserve">16 Week Semester </w:t>
            </w:r>
          </w:p>
          <w:p w:rsidR="009321AE" w:rsidRPr="001D351F" w:rsidRDefault="001A35B9" w:rsidP="009321AE">
            <w:pPr>
              <w:pStyle w:val="ListParagraph"/>
              <w:numPr>
                <w:ilvl w:val="1"/>
                <w:numId w:val="8"/>
              </w:numPr>
              <w:jc w:val="both"/>
              <w:rPr>
                <w:rFonts w:ascii="Times New Roman" w:hAnsi="Times New Roman" w:cs="Times New Roman"/>
              </w:rPr>
            </w:pPr>
            <w:r w:rsidRPr="001D351F">
              <w:rPr>
                <w:rFonts w:ascii="Times New Roman" w:hAnsi="Times New Roman" w:cs="Times New Roman"/>
              </w:rPr>
              <w:t xml:space="preserve">Begin/End Dates </w:t>
            </w:r>
            <w:r w:rsidR="009321AE" w:rsidRPr="001D351F">
              <w:rPr>
                <w:rFonts w:ascii="Times New Roman" w:hAnsi="Times New Roman" w:cs="Times New Roman"/>
              </w:rPr>
              <w:t>(01/14/2019 – May 11, 2019)</w:t>
            </w:r>
          </w:p>
          <w:p w:rsidR="00887618" w:rsidRPr="001D351F" w:rsidRDefault="001A35B9" w:rsidP="009321AE">
            <w:pPr>
              <w:pStyle w:val="ListParagraph"/>
              <w:numPr>
                <w:ilvl w:val="1"/>
                <w:numId w:val="8"/>
              </w:numPr>
              <w:jc w:val="both"/>
              <w:rPr>
                <w:rFonts w:ascii="Times New Roman" w:hAnsi="Times New Roman" w:cs="Times New Roman"/>
              </w:rPr>
            </w:pPr>
            <w:r w:rsidRPr="001D351F">
              <w:rPr>
                <w:rFonts w:ascii="Times New Roman" w:hAnsi="Times New Roman" w:cs="Times New Roman"/>
              </w:rPr>
              <w:t>Last day to withdraw with “W” – (Friday, March 29, 2019)</w:t>
            </w:r>
          </w:p>
          <w:p w:rsidR="001A35B9" w:rsidRPr="001D351F" w:rsidRDefault="00887618" w:rsidP="003F3CF5">
            <w:pPr>
              <w:pStyle w:val="ListParagraph"/>
              <w:numPr>
                <w:ilvl w:val="0"/>
                <w:numId w:val="8"/>
              </w:numPr>
              <w:tabs>
                <w:tab w:val="num" w:pos="1500"/>
              </w:tabs>
              <w:jc w:val="both"/>
              <w:rPr>
                <w:rFonts w:ascii="Times New Roman" w:hAnsi="Times New Roman" w:cs="Times New Roman"/>
              </w:rPr>
            </w:pPr>
            <w:r w:rsidRPr="001D351F">
              <w:rPr>
                <w:rFonts w:ascii="Times New Roman" w:hAnsi="Times New Roman" w:cs="Times New Roman"/>
              </w:rPr>
              <w:t>1st</w:t>
            </w:r>
            <w:r w:rsidR="001A35B9" w:rsidRPr="001D351F">
              <w:rPr>
                <w:rFonts w:ascii="Times New Roman" w:hAnsi="Times New Roman" w:cs="Times New Roman"/>
              </w:rPr>
              <w:t xml:space="preserve"> 7 Week Semester</w:t>
            </w:r>
          </w:p>
          <w:p w:rsidR="001A35B9" w:rsidRPr="001D351F" w:rsidRDefault="00887618"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 xml:space="preserve"> </w:t>
            </w:r>
            <w:r w:rsidR="001A35B9" w:rsidRPr="001D351F">
              <w:rPr>
                <w:rFonts w:ascii="Times New Roman" w:hAnsi="Times New Roman" w:cs="Times New Roman"/>
              </w:rPr>
              <w:t>Begin/End Dates (01/14/2019 – March 1, 2019)</w:t>
            </w:r>
          </w:p>
          <w:p w:rsidR="001A35B9" w:rsidRPr="001D351F" w:rsidRDefault="001A35B9"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Last day to withdraw with “W” – (Friday, February 8, 2019)</w:t>
            </w:r>
          </w:p>
          <w:p w:rsidR="001A35B9" w:rsidRPr="001D351F" w:rsidRDefault="00887618" w:rsidP="003F3CF5">
            <w:pPr>
              <w:pStyle w:val="ListParagraph"/>
              <w:numPr>
                <w:ilvl w:val="0"/>
                <w:numId w:val="8"/>
              </w:numPr>
              <w:tabs>
                <w:tab w:val="num" w:pos="1500"/>
              </w:tabs>
              <w:jc w:val="both"/>
              <w:rPr>
                <w:rFonts w:ascii="Times New Roman" w:hAnsi="Times New Roman" w:cs="Times New Roman"/>
              </w:rPr>
            </w:pPr>
            <w:r w:rsidRPr="001D351F">
              <w:rPr>
                <w:rFonts w:ascii="Times New Roman" w:hAnsi="Times New Roman" w:cs="Times New Roman"/>
              </w:rPr>
              <w:t>12 Week</w:t>
            </w:r>
            <w:r w:rsidR="001A35B9" w:rsidRPr="001D351F">
              <w:rPr>
                <w:rFonts w:ascii="Times New Roman" w:hAnsi="Times New Roman" w:cs="Times New Roman"/>
              </w:rPr>
              <w:t xml:space="preserve"> Semester</w:t>
            </w:r>
          </w:p>
          <w:p w:rsidR="001A35B9" w:rsidRPr="001D351F" w:rsidRDefault="001A35B9"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Begin/End Dates (02/4/2019 – May 11, 2019)</w:t>
            </w:r>
          </w:p>
          <w:p w:rsidR="001A35B9" w:rsidRPr="001D351F" w:rsidRDefault="001A35B9"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Last day to withdraw with “W” – (Friday, April 12, 2019)</w:t>
            </w:r>
          </w:p>
          <w:p w:rsidR="001A35B9" w:rsidRPr="001D351F" w:rsidRDefault="00887618" w:rsidP="003F3CF5">
            <w:pPr>
              <w:pStyle w:val="ListParagraph"/>
              <w:numPr>
                <w:ilvl w:val="0"/>
                <w:numId w:val="8"/>
              </w:numPr>
              <w:tabs>
                <w:tab w:val="num" w:pos="1500"/>
              </w:tabs>
              <w:jc w:val="both"/>
              <w:rPr>
                <w:rFonts w:ascii="Times New Roman" w:hAnsi="Times New Roman" w:cs="Times New Roman"/>
              </w:rPr>
            </w:pPr>
            <w:r w:rsidRPr="001D351F">
              <w:rPr>
                <w:rFonts w:ascii="Times New Roman" w:hAnsi="Times New Roman" w:cs="Times New Roman"/>
              </w:rPr>
              <w:t>2nd</w:t>
            </w:r>
            <w:r w:rsidR="001A35B9" w:rsidRPr="001D351F">
              <w:rPr>
                <w:rFonts w:ascii="Times New Roman" w:hAnsi="Times New Roman" w:cs="Times New Roman"/>
              </w:rPr>
              <w:t xml:space="preserve"> 7 Week Semester</w:t>
            </w:r>
          </w:p>
          <w:p w:rsidR="001A35B9" w:rsidRPr="001D351F" w:rsidRDefault="001A35B9"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Begin/End Dates (03/11/2019 – May 11, 2019)</w:t>
            </w:r>
          </w:p>
          <w:p w:rsidR="001A35B9" w:rsidRPr="001D351F" w:rsidRDefault="001A35B9" w:rsidP="001A35B9">
            <w:pPr>
              <w:pStyle w:val="ListParagraph"/>
              <w:numPr>
                <w:ilvl w:val="1"/>
                <w:numId w:val="8"/>
              </w:numPr>
              <w:jc w:val="both"/>
              <w:rPr>
                <w:rFonts w:ascii="Times New Roman" w:hAnsi="Times New Roman" w:cs="Times New Roman"/>
              </w:rPr>
            </w:pPr>
            <w:r w:rsidRPr="001D351F">
              <w:rPr>
                <w:rFonts w:ascii="Times New Roman" w:hAnsi="Times New Roman" w:cs="Times New Roman"/>
              </w:rPr>
              <w:t>Last day to withdraw with “W” – (Friday, April 12, 2019)</w:t>
            </w:r>
          </w:p>
          <w:p w:rsidR="009055C2" w:rsidRPr="00795F59" w:rsidRDefault="009055C2" w:rsidP="003F3CF5">
            <w:pPr>
              <w:tabs>
                <w:tab w:val="num" w:pos="1500"/>
              </w:tabs>
              <w:ind w:left="720"/>
              <w:jc w:val="both"/>
            </w:pPr>
          </w:p>
          <w:p w:rsidR="009055C2" w:rsidRPr="00795F59" w:rsidRDefault="009055C2" w:rsidP="003F3CF5">
            <w:pPr>
              <w:numPr>
                <w:ilvl w:val="0"/>
                <w:numId w:val="1"/>
              </w:numPr>
              <w:tabs>
                <w:tab w:val="num" w:pos="1500"/>
              </w:tabs>
              <w:jc w:val="both"/>
            </w:pPr>
            <w:r w:rsidRPr="001D351F">
              <w:t>Cheating and Plagiarism:</w:t>
            </w:r>
            <w:r w:rsidR="003F3CF5" w:rsidRPr="001D351F">
              <w:t xml:space="preserve">  </w:t>
            </w:r>
            <w:r w:rsidRPr="001D351F">
              <w:t>Plagiarism</w:t>
            </w:r>
            <w:r w:rsidRPr="00795F59">
              <w:t xml:space="preserve"> is defined as using and passing off as one’s own ideas, data, or writings of another or presenting as one’s own idea or product derived from an existing source.</w:t>
            </w:r>
          </w:p>
          <w:p w:rsidR="009055C2" w:rsidRPr="00795F59" w:rsidRDefault="009055C2" w:rsidP="003F3CF5">
            <w:pPr>
              <w:ind w:left="720"/>
              <w:jc w:val="both"/>
            </w:pPr>
          </w:p>
          <w:p w:rsidR="009055C2" w:rsidRPr="00795F59" w:rsidRDefault="009055C2" w:rsidP="003F3CF5">
            <w:pPr>
              <w:ind w:left="720"/>
              <w:jc w:val="both"/>
            </w:pPr>
            <w:r w:rsidRPr="001D351F">
              <w:t>Cheating</w:t>
            </w:r>
            <w:r w:rsidRPr="00795F59">
              <w:t xml:space="preserve"> </w:t>
            </w:r>
            <w:proofErr w:type="gramStart"/>
            <w:r w:rsidRPr="00795F59">
              <w:t>is defined</w:t>
            </w:r>
            <w:proofErr w:type="gramEnd"/>
            <w:r w:rsidRPr="00795F59">
              <w:t xml:space="preserve">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rsidR="009055C2" w:rsidRPr="00795F59" w:rsidRDefault="009055C2" w:rsidP="003F3CF5">
            <w:pPr>
              <w:ind w:left="720"/>
              <w:jc w:val="both"/>
            </w:pPr>
          </w:p>
          <w:p w:rsidR="009055C2" w:rsidRPr="00795F59" w:rsidRDefault="009055C2" w:rsidP="003F3CF5">
            <w:pPr>
              <w:ind w:left="720"/>
              <w:jc w:val="both"/>
            </w:pPr>
            <w:r w:rsidRPr="00795F59">
              <w:t xml:space="preserve">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violating the honor code if they: 1. </w:t>
            </w:r>
          </w:p>
          <w:p w:rsidR="009055C2" w:rsidRPr="00795F59" w:rsidRDefault="009055C2" w:rsidP="003F3CF5">
            <w:pPr>
              <w:ind w:left="720"/>
              <w:jc w:val="both"/>
            </w:pPr>
          </w:p>
          <w:p w:rsidR="009055C2" w:rsidRPr="00795F59" w:rsidRDefault="009055C2" w:rsidP="003F3CF5">
            <w:pPr>
              <w:numPr>
                <w:ilvl w:val="0"/>
                <w:numId w:val="7"/>
              </w:numPr>
              <w:jc w:val="both"/>
            </w:pPr>
            <w:r w:rsidRPr="00795F59">
              <w:t>Represent the work of others as their own.</w:t>
            </w:r>
          </w:p>
          <w:p w:rsidR="009055C2" w:rsidRPr="00795F59" w:rsidRDefault="009055C2" w:rsidP="003F3CF5">
            <w:pPr>
              <w:numPr>
                <w:ilvl w:val="0"/>
                <w:numId w:val="7"/>
              </w:numPr>
              <w:jc w:val="both"/>
            </w:pPr>
            <w:r w:rsidRPr="00795F59">
              <w:t>Use or obtain unauthorized assistance in any academic work.</w:t>
            </w:r>
          </w:p>
          <w:p w:rsidR="009055C2" w:rsidRPr="00795F59" w:rsidRDefault="009055C2" w:rsidP="003F3CF5">
            <w:pPr>
              <w:numPr>
                <w:ilvl w:val="0"/>
                <w:numId w:val="7"/>
              </w:numPr>
              <w:jc w:val="both"/>
            </w:pPr>
            <w:r w:rsidRPr="00795F59">
              <w:t xml:space="preserve">Modify, without instructor approval, an examination, paper, record, or report </w:t>
            </w:r>
            <w:proofErr w:type="gramStart"/>
            <w:r w:rsidRPr="00795F59">
              <w:t>for the purpose of</w:t>
            </w:r>
            <w:proofErr w:type="gramEnd"/>
            <w:r w:rsidRPr="00795F59">
              <w:t xml:space="preserve"> obtaining additional credit.</w:t>
            </w:r>
          </w:p>
          <w:p w:rsidR="009055C2" w:rsidRPr="00795F59" w:rsidRDefault="009055C2" w:rsidP="003F3CF5">
            <w:pPr>
              <w:numPr>
                <w:ilvl w:val="0"/>
                <w:numId w:val="7"/>
              </w:numPr>
              <w:jc w:val="both"/>
            </w:pPr>
            <w:r w:rsidRPr="00795F59">
              <w:t>Give unauthorized assistance to other students.</w:t>
            </w:r>
          </w:p>
          <w:p w:rsidR="009055C2" w:rsidRPr="00795F59" w:rsidRDefault="009055C2" w:rsidP="003F3CF5">
            <w:pPr>
              <w:numPr>
                <w:ilvl w:val="0"/>
                <w:numId w:val="7"/>
              </w:numPr>
              <w:jc w:val="both"/>
            </w:pPr>
            <w:r w:rsidRPr="00795F59">
              <w:lastRenderedPageBreak/>
              <w:t>Misrepresent the content of submitted work.</w:t>
            </w:r>
          </w:p>
          <w:p w:rsidR="009055C2" w:rsidRPr="00795F59" w:rsidRDefault="009055C2" w:rsidP="003F3CF5">
            <w:pPr>
              <w:ind w:left="1800"/>
              <w:jc w:val="both"/>
            </w:pPr>
          </w:p>
          <w:p w:rsidR="009055C2" w:rsidRPr="00795F59" w:rsidRDefault="009055C2" w:rsidP="003F3CF5">
            <w:pPr>
              <w:ind w:left="720"/>
              <w:jc w:val="both"/>
            </w:pPr>
            <w:r w:rsidRPr="00795F59">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rsidR="009055C2" w:rsidRPr="00795F59" w:rsidRDefault="009055C2" w:rsidP="003F3CF5">
            <w:pPr>
              <w:ind w:left="720"/>
              <w:jc w:val="both"/>
            </w:pPr>
          </w:p>
          <w:p w:rsidR="009055C2" w:rsidRPr="00795F59" w:rsidRDefault="009055C2" w:rsidP="003F3CF5">
            <w:pPr>
              <w:ind w:left="720"/>
              <w:jc w:val="both"/>
            </w:pPr>
            <w:r w:rsidRPr="00795F59">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 Such collaboration constitutes cheating. A student may not use or copy (by any means) another’s work (or portions of it) and represent it as his/her own. If you need help on an assignment, contact your instructor.</w:t>
            </w:r>
          </w:p>
          <w:p w:rsidR="009055C2" w:rsidRPr="00795F59" w:rsidRDefault="009055C2" w:rsidP="003F3CF5">
            <w:pPr>
              <w:ind w:left="720"/>
              <w:jc w:val="both"/>
            </w:pPr>
          </w:p>
          <w:p w:rsidR="009055C2" w:rsidRPr="00795F59" w:rsidRDefault="009055C2" w:rsidP="00582021">
            <w:pPr>
              <w:numPr>
                <w:ilvl w:val="0"/>
                <w:numId w:val="1"/>
              </w:numPr>
              <w:tabs>
                <w:tab w:val="num" w:pos="1500"/>
              </w:tabs>
              <w:jc w:val="both"/>
            </w:pPr>
            <w:r w:rsidRPr="001D351F">
              <w:t>Safety Concerns:</w:t>
            </w:r>
            <w:r w:rsidR="00924074" w:rsidRPr="001D351F">
              <w:t xml:space="preserve">  </w:t>
            </w:r>
            <w:r w:rsidRPr="00795F59">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rsidR="009055C2" w:rsidRPr="00795F59" w:rsidRDefault="009055C2" w:rsidP="003F3CF5">
            <w:pPr>
              <w:ind w:left="720"/>
              <w:jc w:val="both"/>
            </w:pPr>
          </w:p>
          <w:p w:rsidR="009055C2" w:rsidRPr="00795F59" w:rsidRDefault="009055C2" w:rsidP="003F3CF5">
            <w:pPr>
              <w:ind w:left="720"/>
              <w:jc w:val="both"/>
            </w:pPr>
            <w:r w:rsidRPr="00795F59">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5" w:history="1">
              <w:r w:rsidRPr="001D351F">
                <w:t>https://brcc.bbcportal.com</w:t>
              </w:r>
            </w:hyperlink>
            <w:r w:rsidRPr="00795F59">
              <w:t>. The URL for BRCC’s safety information is:</w:t>
            </w:r>
          </w:p>
          <w:p w:rsidR="009055C2" w:rsidRPr="00795F59" w:rsidRDefault="000C2036" w:rsidP="003F3CF5">
            <w:pPr>
              <w:ind w:left="720"/>
              <w:jc w:val="both"/>
            </w:pPr>
            <w:hyperlink r:id="rId16" w:history="1">
              <w:r w:rsidR="009055C2" w:rsidRPr="001D351F">
                <w:t>http://www.mybrcc.edu/about_brcc/policy_index/campus_police_public_safety_policy/index.php</w:t>
              </w:r>
            </w:hyperlink>
            <w:r w:rsidR="009055C2" w:rsidRPr="00795F59">
              <w:t>.</w:t>
            </w:r>
          </w:p>
          <w:p w:rsidR="009055C2" w:rsidRPr="00795F59" w:rsidRDefault="009055C2" w:rsidP="003F3CF5">
            <w:pPr>
              <w:ind w:left="720"/>
              <w:jc w:val="both"/>
            </w:pPr>
          </w:p>
          <w:p w:rsidR="009055C2" w:rsidRPr="00795F59" w:rsidRDefault="009055C2" w:rsidP="003F3CF5">
            <w:pPr>
              <w:ind w:left="720"/>
              <w:jc w:val="both"/>
            </w:pPr>
            <w:r w:rsidRPr="00795F59">
              <w:t>If necessary, please exit the building quickly, and once outside continue to a safe distance away from the building. Take your possessions with you.</w:t>
            </w:r>
          </w:p>
          <w:p w:rsidR="009055C2" w:rsidRPr="001D351F" w:rsidRDefault="009055C2" w:rsidP="003F3CF5">
            <w:pPr>
              <w:jc w:val="both"/>
            </w:pPr>
          </w:p>
          <w:p w:rsidR="009055C2" w:rsidRPr="001D351F" w:rsidRDefault="009055C2" w:rsidP="003F3CF5">
            <w:pPr>
              <w:numPr>
                <w:ilvl w:val="0"/>
                <w:numId w:val="1"/>
              </w:numPr>
              <w:tabs>
                <w:tab w:val="num" w:pos="1500"/>
              </w:tabs>
              <w:jc w:val="both"/>
            </w:pPr>
            <w:r w:rsidRPr="001D351F">
              <w:t xml:space="preserve">Library/ Learning Resources:  </w:t>
            </w:r>
          </w:p>
          <w:p w:rsidR="009055C2" w:rsidRDefault="009055C2" w:rsidP="001D351F">
            <w:pPr>
              <w:ind w:left="696"/>
              <w:jc w:val="both"/>
            </w:pPr>
            <w:r w:rsidRPr="00795F59">
              <w:t>The Magnolia Library offers a diverse collection of books, periodicals, videos, and on-line resources. As a member of</w:t>
            </w:r>
            <w:r w:rsidRPr="001D351F">
              <w:t> </w:t>
            </w:r>
            <w:hyperlink r:id="rId17" w:tgtFrame="_blank" w:history="1">
              <w:r w:rsidRPr="001D351F">
                <w:t>LOUIS: the Louisiana Library Network</w:t>
              </w:r>
            </w:hyperlink>
            <w:r w:rsidRPr="00795F59">
              <w:t>, we are able to provide access to our</w:t>
            </w:r>
            <w:r w:rsidRPr="001D351F">
              <w:t> </w:t>
            </w:r>
            <w:hyperlink r:id="rId18" w:tgtFrame="_blank" w:history="1">
              <w:r w:rsidRPr="001D351F">
                <w:t>Online Public Access Catalog</w:t>
              </w:r>
            </w:hyperlink>
            <w:r w:rsidRPr="001D351F">
              <w:t> </w:t>
            </w:r>
            <w:r w:rsidRPr="00795F59">
              <w:t>(OPAC) as well as to the OPACs of surrounding institutions. Our online resources include over 84,000 full-text books available through the EBSCOhost eBook Collection and a variety of </w:t>
            </w:r>
            <w:hyperlink r:id="rId19" w:history="1">
              <w:r w:rsidRPr="001D351F">
                <w:t>databases</w:t>
              </w:r>
            </w:hyperlink>
            <w:r w:rsidRPr="00795F59">
              <w:t> to assist you with your scholarly research or even learn a new language.</w:t>
            </w:r>
          </w:p>
          <w:p w:rsidR="001D351F" w:rsidRDefault="001D351F" w:rsidP="001D351F">
            <w:pPr>
              <w:ind w:left="696"/>
              <w:jc w:val="both"/>
            </w:pPr>
          </w:p>
          <w:p w:rsidR="001D351F" w:rsidRPr="001D351F" w:rsidRDefault="001D351F" w:rsidP="001D351F">
            <w:pPr>
              <w:numPr>
                <w:ilvl w:val="0"/>
                <w:numId w:val="1"/>
              </w:numPr>
              <w:tabs>
                <w:tab w:val="num" w:pos="1500"/>
              </w:tabs>
              <w:jc w:val="both"/>
            </w:pPr>
            <w:r w:rsidRPr="001D351F">
              <w:t>BRCC Cares</w:t>
            </w:r>
          </w:p>
          <w:p w:rsidR="001D351F" w:rsidRPr="001D351F" w:rsidRDefault="001D351F" w:rsidP="001D351F">
            <w:pPr>
              <w:shd w:val="clear" w:color="auto" w:fill="FFFFFF"/>
              <w:ind w:left="1056" w:hanging="360"/>
            </w:pPr>
            <w:r w:rsidRPr="001D351F">
              <w:t> </w:t>
            </w:r>
            <w:r>
              <w:t>·     </w:t>
            </w:r>
            <w:r w:rsidRPr="001D351F">
              <w:t>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rsidR="001D351F" w:rsidRPr="001D351F" w:rsidRDefault="001D351F" w:rsidP="001D351F">
            <w:pPr>
              <w:shd w:val="clear" w:color="auto" w:fill="FFFFFF"/>
            </w:pPr>
            <w:r w:rsidRPr="001D351F">
              <w:t> </w:t>
            </w:r>
          </w:p>
          <w:p w:rsidR="001D351F" w:rsidRPr="001D351F" w:rsidRDefault="001D351F" w:rsidP="001D351F">
            <w:pPr>
              <w:shd w:val="clear" w:color="auto" w:fill="FFFFFF"/>
              <w:ind w:left="1056" w:hanging="360"/>
            </w:pPr>
            <w:r w:rsidRPr="001D351F">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rsidR="001D351F" w:rsidRPr="001D351F" w:rsidRDefault="001D351F" w:rsidP="001D351F">
            <w:pPr>
              <w:shd w:val="clear" w:color="auto" w:fill="FFFFFF"/>
            </w:pPr>
            <w:r w:rsidRPr="001D351F">
              <w:t> </w:t>
            </w:r>
          </w:p>
          <w:p w:rsidR="001D351F" w:rsidRPr="001D351F" w:rsidRDefault="001D351F" w:rsidP="001D351F">
            <w:pPr>
              <w:shd w:val="clear" w:color="auto" w:fill="FFFFFF"/>
              <w:ind w:left="1056" w:hanging="360"/>
            </w:pPr>
            <w:r w:rsidRPr="001D351F">
              <w:t>·     Filing a report on BRCC Cares does not take the place of calling the police in the event of an emergency or life-threatening situation.</w:t>
            </w:r>
          </w:p>
          <w:p w:rsidR="001D351F" w:rsidRPr="001D351F" w:rsidRDefault="001D351F" w:rsidP="001D351F">
            <w:pPr>
              <w:shd w:val="clear" w:color="auto" w:fill="FFFFFF"/>
            </w:pPr>
            <w:r w:rsidRPr="001D351F">
              <w:t> </w:t>
            </w:r>
          </w:p>
          <w:p w:rsidR="001D351F" w:rsidRPr="001D351F" w:rsidRDefault="001D351F" w:rsidP="001D351F">
            <w:pPr>
              <w:shd w:val="clear" w:color="auto" w:fill="FFFFFF"/>
              <w:ind w:left="1056" w:hanging="360"/>
            </w:pPr>
            <w:r w:rsidRPr="001D351F">
              <w:t>·     BRCC Cares is located at</w:t>
            </w:r>
            <w:r>
              <w:t xml:space="preserve"> </w:t>
            </w:r>
            <w:hyperlink r:id="rId20" w:history="1">
              <w:r w:rsidRPr="00087A46">
                <w:rPr>
                  <w:rStyle w:val="Hyperlink"/>
                </w:rPr>
                <w:t>www.mybrcc.edu//brcccares</w:t>
              </w:r>
            </w:hyperlink>
            <w:r>
              <w:t xml:space="preserve"> </w:t>
            </w:r>
            <w:r w:rsidRPr="001D351F">
              <w:t>or by typing “BRCC Cares” in the College website search bar.</w:t>
            </w:r>
          </w:p>
          <w:p w:rsidR="001D351F" w:rsidRPr="001D351F" w:rsidRDefault="001D351F" w:rsidP="001D351F">
            <w:pPr>
              <w:shd w:val="clear" w:color="auto" w:fill="FFFFFF"/>
              <w:ind w:left="720" w:hanging="360"/>
            </w:pPr>
          </w:p>
          <w:p w:rsidR="001D351F" w:rsidRPr="001D351F" w:rsidRDefault="001D351F" w:rsidP="001D351F">
            <w:pPr>
              <w:numPr>
                <w:ilvl w:val="0"/>
                <w:numId w:val="1"/>
              </w:numPr>
              <w:tabs>
                <w:tab w:val="num" w:pos="1500"/>
              </w:tabs>
              <w:jc w:val="both"/>
            </w:pPr>
            <w:r w:rsidRPr="001D351F">
              <w:lastRenderedPageBreak/>
              <w:t>PROGRAM OF STUDY</w:t>
            </w:r>
          </w:p>
          <w:p w:rsidR="001D351F" w:rsidRPr="001D351F" w:rsidRDefault="001D351F" w:rsidP="001D351F">
            <w:pPr>
              <w:shd w:val="clear" w:color="auto" w:fill="FFFFFF"/>
              <w:ind w:left="696" w:firstLine="24"/>
              <w:rPr>
                <w:b/>
                <w:color w:val="FF0000"/>
              </w:rPr>
            </w:pPr>
            <w:r w:rsidRPr="001D351F">
              <w:rPr>
                <w:b/>
                <w:color w:val="FF0000"/>
              </w:rPr>
              <w:t>It is very important as a student that you are properly apply for the correct program of study.  You can check to see if your program of study if accurately recorded by logging into LOLA.</w:t>
            </w:r>
          </w:p>
          <w:p w:rsidR="001D351F" w:rsidRDefault="001D351F" w:rsidP="001D351F">
            <w:pPr>
              <w:ind w:left="696"/>
              <w:jc w:val="both"/>
            </w:pPr>
          </w:p>
        </w:tc>
      </w:tr>
      <w:tr w:rsidR="009321AE" w:rsidTr="009055C2">
        <w:tc>
          <w:tcPr>
            <w:tcW w:w="10795" w:type="dxa"/>
          </w:tcPr>
          <w:p w:rsidR="009321AE" w:rsidRPr="0072265D" w:rsidRDefault="009321AE" w:rsidP="003F3CF5">
            <w:pPr>
              <w:jc w:val="both"/>
              <w:rPr>
                <w:b/>
              </w:rPr>
            </w:pPr>
          </w:p>
        </w:tc>
      </w:tr>
    </w:tbl>
    <w:p w:rsidR="009055C2" w:rsidRDefault="009055C2" w:rsidP="009055C2"/>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9055C2" w:rsidTr="009055C2">
        <w:tc>
          <w:tcPr>
            <w:tcW w:w="10795" w:type="dxa"/>
          </w:tcPr>
          <w:p w:rsidR="009055C2" w:rsidRDefault="009055C2" w:rsidP="004E6258">
            <w:r>
              <w:t>Expanded Course Outline:</w:t>
            </w:r>
          </w:p>
          <w:p w:rsidR="009055C2" w:rsidRDefault="009055C2" w:rsidP="004E6258"/>
          <w:sdt>
            <w:sdtPr>
              <w:id w:val="1249612930"/>
              <w:placeholder>
                <w:docPart w:val="4449C0D0F2114829BAF2DCE933AB1F7B"/>
              </w:placeholder>
            </w:sdtPr>
            <w:sdtEndPr>
              <w:rPr>
                <w:rFonts w:ascii="Times New Roman" w:hAnsi="Times New Roman" w:cs="Times New Roman"/>
              </w:rPr>
            </w:sdtEndPr>
            <w:sdtContent>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Basic Computer and Network Security Concepts and Principles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Legal and Privacy Issues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Internal Threats – Employees, Contractors, Third parties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External Threats – Criminals, Corporate Espionage, Hackers, Cyber Warfare, Cyber Terrorism</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Cryptography</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Secure Network Protocols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Access Control Models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Network Security Policies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Principles of Design</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Social Engineering</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Malware and viruses</w:t>
                </w:r>
              </w:p>
              <w:p w:rsidR="009055C2" w:rsidRPr="00F8586B" w:rsidRDefault="009055C2" w:rsidP="009055C2">
                <w:pPr>
                  <w:pStyle w:val="ListParagraph"/>
                  <w:numPr>
                    <w:ilvl w:val="0"/>
                    <w:numId w:val="2"/>
                  </w:numPr>
                  <w:ind w:left="1080"/>
                  <w:rPr>
                    <w:rFonts w:ascii="Times New Roman" w:hAnsi="Times New Roman" w:cs="Times New Roman"/>
                  </w:rPr>
                </w:pPr>
                <w:r w:rsidRPr="00F8586B">
                  <w:rPr>
                    <w:rFonts w:ascii="Times New Roman" w:hAnsi="Times New Roman" w:cs="Times New Roman"/>
                  </w:rPr>
                  <w:t>Denial of Service Attacks and Defense</w:t>
                </w:r>
              </w:p>
              <w:p w:rsidR="00A5608B" w:rsidRDefault="009055C2" w:rsidP="004E6258">
                <w:pPr>
                  <w:pStyle w:val="ListParagraph"/>
                  <w:numPr>
                    <w:ilvl w:val="0"/>
                    <w:numId w:val="2"/>
                  </w:numPr>
                  <w:ind w:left="1080"/>
                  <w:rPr>
                    <w:rFonts w:ascii="Times New Roman" w:hAnsi="Times New Roman" w:cs="Times New Roman"/>
                  </w:rPr>
                </w:pPr>
                <w:r w:rsidRPr="00F8586B">
                  <w:rPr>
                    <w:rFonts w:ascii="Times New Roman" w:hAnsi="Times New Roman" w:cs="Times New Roman"/>
                  </w:rPr>
                  <w:t>Penetration Testing, Vulnerability Scanning, and Security Auditing</w:t>
                </w:r>
              </w:p>
              <w:p w:rsidR="009055C2" w:rsidRPr="009055C2" w:rsidRDefault="000C2036" w:rsidP="00A5608B">
                <w:pPr>
                  <w:pStyle w:val="ListParagraph"/>
                  <w:ind w:left="1080"/>
                  <w:rPr>
                    <w:rFonts w:ascii="Times New Roman" w:hAnsi="Times New Roman" w:cs="Times New Roman"/>
                  </w:rPr>
                </w:pPr>
              </w:p>
            </w:sdtContent>
          </w:sdt>
        </w:tc>
      </w:tr>
    </w:tbl>
    <w:p w:rsidR="009055C2" w:rsidRDefault="009055C2" w:rsidP="009055C2"/>
    <w:p w:rsidR="007F61A1" w:rsidRDefault="007F61A1"/>
    <w:sectPr w:rsidR="007F61A1" w:rsidSect="009055C2">
      <w:footerReference w:type="even" r:id="rId21"/>
      <w:footerReference w:type="default" r:id="rId22"/>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36" w:rsidRDefault="000C2036">
      <w:r>
        <w:separator/>
      </w:r>
    </w:p>
  </w:endnote>
  <w:endnote w:type="continuationSeparator" w:id="0">
    <w:p w:rsidR="000C2036" w:rsidRDefault="000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9055C2"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C2036"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9055C2"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FF3">
      <w:rPr>
        <w:rStyle w:val="PageNumber"/>
        <w:noProof/>
      </w:rPr>
      <w:t>6</w:t>
    </w:r>
    <w:r>
      <w:rPr>
        <w:rStyle w:val="PageNumber"/>
      </w:rPr>
      <w:fldChar w:fldCharType="end"/>
    </w:r>
  </w:p>
  <w:p w:rsidR="00022A4D" w:rsidRDefault="000C2036"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36" w:rsidRDefault="000C2036">
      <w:r>
        <w:separator/>
      </w:r>
    </w:p>
  </w:footnote>
  <w:footnote w:type="continuationSeparator" w:id="0">
    <w:p w:rsidR="000C2036" w:rsidRDefault="000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63DA6"/>
    <w:multiLevelType w:val="hybridMultilevel"/>
    <w:tmpl w:val="8786A33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8C3068"/>
    <w:multiLevelType w:val="hybridMultilevel"/>
    <w:tmpl w:val="063A19F4"/>
    <w:lvl w:ilvl="0" w:tplc="0409000D">
      <w:start w:val="1"/>
      <w:numFmt w:val="bullet"/>
      <w:lvlText w:val=""/>
      <w:lvlJc w:val="left"/>
      <w:pPr>
        <w:ind w:left="1800" w:hanging="360"/>
      </w:pPr>
      <w:rPr>
        <w:rFonts w:ascii="Wingdings" w:hAnsi="Wingdings" w:hint="default"/>
      </w:rPr>
    </w:lvl>
    <w:lvl w:ilvl="1" w:tplc="E81648C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AB22BC7"/>
    <w:multiLevelType w:val="hybridMultilevel"/>
    <w:tmpl w:val="6324C8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36D1349"/>
    <w:multiLevelType w:val="hybridMultilevel"/>
    <w:tmpl w:val="0644B368"/>
    <w:lvl w:ilvl="0" w:tplc="4EB2732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C2"/>
    <w:rsid w:val="000C2036"/>
    <w:rsid w:val="000F612C"/>
    <w:rsid w:val="001A35B9"/>
    <w:rsid w:val="001D351F"/>
    <w:rsid w:val="001E18C7"/>
    <w:rsid w:val="00256035"/>
    <w:rsid w:val="0028648A"/>
    <w:rsid w:val="002D7DD6"/>
    <w:rsid w:val="00307F9D"/>
    <w:rsid w:val="0031483A"/>
    <w:rsid w:val="003F3CF5"/>
    <w:rsid w:val="00467418"/>
    <w:rsid w:val="004C6C08"/>
    <w:rsid w:val="00530081"/>
    <w:rsid w:val="00645F32"/>
    <w:rsid w:val="00666197"/>
    <w:rsid w:val="006C1F00"/>
    <w:rsid w:val="006E1BC6"/>
    <w:rsid w:val="007A1245"/>
    <w:rsid w:val="007F61A1"/>
    <w:rsid w:val="00887618"/>
    <w:rsid w:val="009055C2"/>
    <w:rsid w:val="00924074"/>
    <w:rsid w:val="009321AE"/>
    <w:rsid w:val="00974BDB"/>
    <w:rsid w:val="00991383"/>
    <w:rsid w:val="00A5608B"/>
    <w:rsid w:val="00BC5FF0"/>
    <w:rsid w:val="00CF58F3"/>
    <w:rsid w:val="00D35776"/>
    <w:rsid w:val="00E33FF3"/>
    <w:rsid w:val="00E53443"/>
    <w:rsid w:val="00F0507D"/>
    <w:rsid w:val="00F2203E"/>
    <w:rsid w:val="00F649BA"/>
    <w:rsid w:val="00F651BC"/>
    <w:rsid w:val="00F8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FB24"/>
  <w15:chartTrackingRefBased/>
  <w15:docId w15:val="{4413AA24-2F8F-4476-96A1-73A62DA3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55C2"/>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5C2"/>
    <w:rPr>
      <w:rFonts w:ascii="Times New Roman" w:eastAsia="Times New Roman" w:hAnsi="Times New Roman" w:cs="Times New Roman"/>
      <w:b/>
      <w:sz w:val="24"/>
      <w:szCs w:val="24"/>
      <w:lang w:val="x-none" w:eastAsia="x-none"/>
    </w:rPr>
  </w:style>
  <w:style w:type="paragraph" w:styleId="Footer">
    <w:name w:val="footer"/>
    <w:basedOn w:val="Normal"/>
    <w:link w:val="FooterChar"/>
    <w:rsid w:val="009055C2"/>
    <w:pPr>
      <w:tabs>
        <w:tab w:val="center" w:pos="4320"/>
        <w:tab w:val="right" w:pos="8640"/>
      </w:tabs>
    </w:pPr>
  </w:style>
  <w:style w:type="character" w:customStyle="1" w:styleId="FooterChar">
    <w:name w:val="Footer Char"/>
    <w:basedOn w:val="DefaultParagraphFont"/>
    <w:link w:val="Footer"/>
    <w:rsid w:val="009055C2"/>
    <w:rPr>
      <w:rFonts w:ascii="Times New Roman" w:eastAsia="Times New Roman" w:hAnsi="Times New Roman" w:cs="Times New Roman"/>
      <w:sz w:val="24"/>
      <w:szCs w:val="24"/>
    </w:rPr>
  </w:style>
  <w:style w:type="character" w:styleId="PageNumber">
    <w:name w:val="page number"/>
    <w:basedOn w:val="DefaultParagraphFont"/>
    <w:rsid w:val="009055C2"/>
  </w:style>
  <w:style w:type="paragraph" w:styleId="ListParagraph">
    <w:name w:val="List Paragraph"/>
    <w:basedOn w:val="Normal"/>
    <w:uiPriority w:val="34"/>
    <w:qFormat/>
    <w:rsid w:val="009055C2"/>
    <w:pPr>
      <w:ind w:left="720"/>
    </w:pPr>
    <w:rPr>
      <w:rFonts w:ascii="Arial" w:hAnsi="Arial" w:cs="Arial"/>
    </w:rPr>
  </w:style>
  <w:style w:type="character" w:styleId="Hyperlink">
    <w:name w:val="Hyperlink"/>
    <w:basedOn w:val="DefaultParagraphFont"/>
    <w:uiPriority w:val="99"/>
    <w:unhideWhenUsed/>
    <w:rsid w:val="00F651BC"/>
    <w:rPr>
      <w:color w:val="0563C1" w:themeColor="hyperlink"/>
      <w:u w:val="single"/>
    </w:rPr>
  </w:style>
  <w:style w:type="character" w:customStyle="1" w:styleId="UnresolvedMention">
    <w:name w:val="Unresolved Mention"/>
    <w:basedOn w:val="DefaultParagraphFont"/>
    <w:uiPriority w:val="99"/>
    <w:semiHidden/>
    <w:unhideWhenUsed/>
    <w:rsid w:val="00932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2609">
      <w:bodyDiv w:val="1"/>
      <w:marLeft w:val="0"/>
      <w:marRight w:val="0"/>
      <w:marTop w:val="0"/>
      <w:marBottom w:val="0"/>
      <w:divBdr>
        <w:top w:val="none" w:sz="0" w:space="0" w:color="auto"/>
        <w:left w:val="none" w:sz="0" w:space="0" w:color="auto"/>
        <w:bottom w:val="none" w:sz="0" w:space="0" w:color="auto"/>
        <w:right w:val="none" w:sz="0" w:space="0" w:color="auto"/>
      </w:divBdr>
    </w:div>
    <w:div w:id="1269393396">
      <w:bodyDiv w:val="1"/>
      <w:marLeft w:val="0"/>
      <w:marRight w:val="0"/>
      <w:marTop w:val="0"/>
      <w:marBottom w:val="0"/>
      <w:divBdr>
        <w:top w:val="none" w:sz="0" w:space="0" w:color="auto"/>
        <w:left w:val="none" w:sz="0" w:space="0" w:color="auto"/>
        <w:bottom w:val="none" w:sz="0" w:space="0" w:color="auto"/>
        <w:right w:val="none" w:sz="0" w:space="0" w:color="auto"/>
      </w:divBdr>
    </w:div>
    <w:div w:id="14427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rcc.edu/it_services/helpdesk_faqs/" TargetMode="External"/><Relationship Id="rId13" Type="http://schemas.openxmlformats.org/officeDocument/2006/relationships/hyperlink" Target="http://my.lctcs.edu/cp/home/displaylogin" TargetMode="External"/><Relationship Id="rId18" Type="http://schemas.openxmlformats.org/officeDocument/2006/relationships/hyperlink" Target="http://brcc.louislibraries.org/uhtbin/webc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yl9.com/cnet250/office_hrs/office_hours.pdf" TargetMode="External"/><Relationship Id="rId12" Type="http://schemas.openxmlformats.org/officeDocument/2006/relationships/hyperlink" Target="https://mybrcc.instructure.com/login/ldap" TargetMode="External"/><Relationship Id="rId17" Type="http://schemas.openxmlformats.org/officeDocument/2006/relationships/hyperlink" Target="https://sites01.lsu.edu/wp/loui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ybrcc.edu/about_brcc/policy_index/campus_police_public_safety_policy/index.php" TargetMode="External"/><Relationship Id="rId20" Type="http://schemas.openxmlformats.org/officeDocument/2006/relationships/hyperlink" Target="http://www.mybrcc.edu//brccca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brcc.ed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brcc.bbcportal.com" TargetMode="External"/><Relationship Id="rId23" Type="http://schemas.openxmlformats.org/officeDocument/2006/relationships/fontTable" Target="fontTable.xml"/><Relationship Id="rId10" Type="http://schemas.openxmlformats.org/officeDocument/2006/relationships/hyperlink" Target="https://www.syl9.com" TargetMode="External"/><Relationship Id="rId19" Type="http://schemas.openxmlformats.org/officeDocument/2006/relationships/hyperlink" Target="http://www.mybrcc.edu/library/databases.php" TargetMode="External"/><Relationship Id="rId4" Type="http://schemas.openxmlformats.org/officeDocument/2006/relationships/webSettings" Target="webSettings.xml"/><Relationship Id="rId9" Type="http://schemas.openxmlformats.org/officeDocument/2006/relationships/hyperlink" Target="www.testout.com" TargetMode="External"/><Relationship Id="rId14" Type="http://schemas.openxmlformats.org/officeDocument/2006/relationships/hyperlink" Target="www.testout.co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213C573354063AA47CCFE41B6C01C"/>
        <w:category>
          <w:name w:val="General"/>
          <w:gallery w:val="placeholder"/>
        </w:category>
        <w:types>
          <w:type w:val="bbPlcHdr"/>
        </w:types>
        <w:behaviors>
          <w:behavior w:val="content"/>
        </w:behaviors>
        <w:guid w:val="{EB8661EC-4447-4450-B62D-3D3A57FB332B}"/>
      </w:docPartPr>
      <w:docPartBody>
        <w:p w:rsidR="00D73FF4" w:rsidRDefault="0000008D" w:rsidP="0000008D">
          <w:pPr>
            <w:pStyle w:val="11A213C573354063AA47CCFE41B6C01C"/>
          </w:pPr>
          <w:r w:rsidRPr="00F35F02">
            <w:rPr>
              <w:rStyle w:val="PlaceholderText"/>
            </w:rPr>
            <w:t>Click here to enter a date.</w:t>
          </w:r>
        </w:p>
      </w:docPartBody>
    </w:docPart>
    <w:docPart>
      <w:docPartPr>
        <w:name w:val="908FCFFF3C324DA5AC3836409304ADAB"/>
        <w:category>
          <w:name w:val="General"/>
          <w:gallery w:val="placeholder"/>
        </w:category>
        <w:types>
          <w:type w:val="bbPlcHdr"/>
        </w:types>
        <w:behaviors>
          <w:behavior w:val="content"/>
        </w:behaviors>
        <w:guid w:val="{64706CD4-62CE-4C7B-B662-78CF7D6E33EA}"/>
      </w:docPartPr>
      <w:docPartBody>
        <w:p w:rsidR="00D73FF4" w:rsidRDefault="0000008D" w:rsidP="0000008D">
          <w:pPr>
            <w:pStyle w:val="908FCFFF3C324DA5AC3836409304ADAB"/>
          </w:pPr>
          <w:r w:rsidRPr="00F35F02">
            <w:rPr>
              <w:rStyle w:val="PlaceholderText"/>
            </w:rPr>
            <w:t>Click here to enter text.</w:t>
          </w:r>
        </w:p>
      </w:docPartBody>
    </w:docPart>
    <w:docPart>
      <w:docPartPr>
        <w:name w:val="4449C0D0F2114829BAF2DCE933AB1F7B"/>
        <w:category>
          <w:name w:val="General"/>
          <w:gallery w:val="placeholder"/>
        </w:category>
        <w:types>
          <w:type w:val="bbPlcHdr"/>
        </w:types>
        <w:behaviors>
          <w:behavior w:val="content"/>
        </w:behaviors>
        <w:guid w:val="{AAF93A7C-707B-4E3C-A18E-E718E3DBE633}"/>
      </w:docPartPr>
      <w:docPartBody>
        <w:p w:rsidR="00D73FF4" w:rsidRDefault="0000008D" w:rsidP="0000008D">
          <w:pPr>
            <w:pStyle w:val="4449C0D0F2114829BAF2DCE933AB1F7B"/>
          </w:pPr>
          <w:r w:rsidRPr="007E0F76">
            <w:rPr>
              <w:rStyle w:val="PlaceholderText"/>
            </w:rPr>
            <w:t>Click here to enter text.</w:t>
          </w:r>
        </w:p>
      </w:docPartBody>
    </w:docPart>
    <w:docPart>
      <w:docPartPr>
        <w:name w:val="DD5F122B8C184EAD9035DC334B089678"/>
        <w:category>
          <w:name w:val="General"/>
          <w:gallery w:val="placeholder"/>
        </w:category>
        <w:types>
          <w:type w:val="bbPlcHdr"/>
        </w:types>
        <w:behaviors>
          <w:behavior w:val="content"/>
        </w:behaviors>
        <w:guid w:val="{D778E3E7-C026-4F51-AABE-695216243AFD}"/>
      </w:docPartPr>
      <w:docPartBody>
        <w:p w:rsidR="00D73FF4" w:rsidRDefault="0000008D" w:rsidP="0000008D">
          <w:pPr>
            <w:pStyle w:val="DD5F122B8C184EAD9035DC334B089678"/>
          </w:pPr>
          <w:r w:rsidRPr="00F35F02">
            <w:rPr>
              <w:rStyle w:val="PlaceholderText"/>
            </w:rPr>
            <w:t>Click here to enter text.</w:t>
          </w:r>
        </w:p>
      </w:docPartBody>
    </w:docPart>
    <w:docPart>
      <w:docPartPr>
        <w:name w:val="634C18C57BB34738A4A6CAF9F3C56F81"/>
        <w:category>
          <w:name w:val="General"/>
          <w:gallery w:val="placeholder"/>
        </w:category>
        <w:types>
          <w:type w:val="bbPlcHdr"/>
        </w:types>
        <w:behaviors>
          <w:behavior w:val="content"/>
        </w:behaviors>
        <w:guid w:val="{5D5E5575-9404-417A-B397-E4A6F6BC56D6}"/>
      </w:docPartPr>
      <w:docPartBody>
        <w:p w:rsidR="00D73FF4" w:rsidRDefault="0000008D" w:rsidP="0000008D">
          <w:pPr>
            <w:pStyle w:val="634C18C57BB34738A4A6CAF9F3C56F81"/>
          </w:pPr>
          <w:r w:rsidRPr="00F35F02">
            <w:rPr>
              <w:rStyle w:val="PlaceholderText"/>
            </w:rPr>
            <w:t>Click here to enter text.</w:t>
          </w:r>
        </w:p>
      </w:docPartBody>
    </w:docPart>
    <w:docPart>
      <w:docPartPr>
        <w:name w:val="31C860118B854BF0A300CAB221E73E15"/>
        <w:category>
          <w:name w:val="General"/>
          <w:gallery w:val="placeholder"/>
        </w:category>
        <w:types>
          <w:type w:val="bbPlcHdr"/>
        </w:types>
        <w:behaviors>
          <w:behavior w:val="content"/>
        </w:behaviors>
        <w:guid w:val="{93D7425C-8814-4901-A169-291015619C85}"/>
      </w:docPartPr>
      <w:docPartBody>
        <w:p w:rsidR="00D73FF4" w:rsidRDefault="0000008D" w:rsidP="0000008D">
          <w:pPr>
            <w:pStyle w:val="31C860118B854BF0A300CAB221E73E15"/>
          </w:pPr>
          <w:r w:rsidRPr="00F35F02">
            <w:rPr>
              <w:rStyle w:val="PlaceholderText"/>
            </w:rPr>
            <w:t>Click here to enter text.</w:t>
          </w:r>
        </w:p>
      </w:docPartBody>
    </w:docPart>
    <w:docPart>
      <w:docPartPr>
        <w:name w:val="2C4142E882AF4197BD0CC287533D4108"/>
        <w:category>
          <w:name w:val="General"/>
          <w:gallery w:val="placeholder"/>
        </w:category>
        <w:types>
          <w:type w:val="bbPlcHdr"/>
        </w:types>
        <w:behaviors>
          <w:behavior w:val="content"/>
        </w:behaviors>
        <w:guid w:val="{7D3B902E-CF96-4E6F-B780-F6D61356017C}"/>
      </w:docPartPr>
      <w:docPartBody>
        <w:p w:rsidR="00D73FF4" w:rsidRDefault="0000008D" w:rsidP="0000008D">
          <w:pPr>
            <w:pStyle w:val="2C4142E882AF4197BD0CC287533D4108"/>
          </w:pPr>
          <w:r w:rsidRPr="00F35F02">
            <w:rPr>
              <w:rStyle w:val="PlaceholderText"/>
            </w:rPr>
            <w:t>Click here to enter text.</w:t>
          </w:r>
        </w:p>
      </w:docPartBody>
    </w:docPart>
    <w:docPart>
      <w:docPartPr>
        <w:name w:val="4AFF9EA389E2450FA2C5ED23E9502495"/>
        <w:category>
          <w:name w:val="General"/>
          <w:gallery w:val="placeholder"/>
        </w:category>
        <w:types>
          <w:type w:val="bbPlcHdr"/>
        </w:types>
        <w:behaviors>
          <w:behavior w:val="content"/>
        </w:behaviors>
        <w:guid w:val="{C25553FA-3CE1-40F5-8985-B048DD2F8752}"/>
      </w:docPartPr>
      <w:docPartBody>
        <w:p w:rsidR="00D73FF4" w:rsidRDefault="0000008D" w:rsidP="0000008D">
          <w:pPr>
            <w:pStyle w:val="4AFF9EA389E2450FA2C5ED23E9502495"/>
          </w:pPr>
          <w:r w:rsidRPr="00F35F02">
            <w:rPr>
              <w:rStyle w:val="PlaceholderText"/>
            </w:rPr>
            <w:t>Click here to enter text.</w:t>
          </w:r>
        </w:p>
      </w:docPartBody>
    </w:docPart>
    <w:docPart>
      <w:docPartPr>
        <w:name w:val="08BE926054B44B88B502875F98B48EFF"/>
        <w:category>
          <w:name w:val="General"/>
          <w:gallery w:val="placeholder"/>
        </w:category>
        <w:types>
          <w:type w:val="bbPlcHdr"/>
        </w:types>
        <w:behaviors>
          <w:behavior w:val="content"/>
        </w:behaviors>
        <w:guid w:val="{4E75D029-0C8C-4500-814C-E3B377EAA8FB}"/>
      </w:docPartPr>
      <w:docPartBody>
        <w:p w:rsidR="00D73FF4" w:rsidRDefault="0000008D" w:rsidP="0000008D">
          <w:pPr>
            <w:pStyle w:val="08BE926054B44B88B502875F98B48EFF"/>
          </w:pPr>
          <w:r w:rsidRPr="00F35F02">
            <w:rPr>
              <w:rStyle w:val="PlaceholderText"/>
            </w:rPr>
            <w:t>Click here to enter text.</w:t>
          </w:r>
        </w:p>
      </w:docPartBody>
    </w:docPart>
    <w:docPart>
      <w:docPartPr>
        <w:name w:val="9E4D3BFAD1AA43BD8A813C58C7C6143F"/>
        <w:category>
          <w:name w:val="General"/>
          <w:gallery w:val="placeholder"/>
        </w:category>
        <w:types>
          <w:type w:val="bbPlcHdr"/>
        </w:types>
        <w:behaviors>
          <w:behavior w:val="content"/>
        </w:behaviors>
        <w:guid w:val="{34403395-ECA0-4DCE-823A-DEF9441A6AA9}"/>
      </w:docPartPr>
      <w:docPartBody>
        <w:p w:rsidR="00D73FF4" w:rsidRDefault="0000008D" w:rsidP="0000008D">
          <w:pPr>
            <w:pStyle w:val="9E4D3BFAD1AA43BD8A813C58C7C6143F"/>
          </w:pPr>
          <w:r w:rsidRPr="00F35F02">
            <w:rPr>
              <w:rStyle w:val="PlaceholderText"/>
            </w:rPr>
            <w:t>Click here to enter text.</w:t>
          </w:r>
        </w:p>
      </w:docPartBody>
    </w:docPart>
    <w:docPart>
      <w:docPartPr>
        <w:name w:val="8F7C2202D5C548E598B386C16AF724AA"/>
        <w:category>
          <w:name w:val="General"/>
          <w:gallery w:val="placeholder"/>
        </w:category>
        <w:types>
          <w:type w:val="bbPlcHdr"/>
        </w:types>
        <w:behaviors>
          <w:behavior w:val="content"/>
        </w:behaviors>
        <w:guid w:val="{4E3C5A2B-B580-4AC8-8483-3A6D120DE2AE}"/>
      </w:docPartPr>
      <w:docPartBody>
        <w:p w:rsidR="00D73FF4" w:rsidRDefault="0000008D" w:rsidP="0000008D">
          <w:pPr>
            <w:pStyle w:val="8F7C2202D5C548E598B386C16AF724AA"/>
          </w:pPr>
          <w:r w:rsidRPr="007E0F76">
            <w:rPr>
              <w:rStyle w:val="PlaceholderText"/>
            </w:rPr>
            <w:t>Click here to enter text.</w:t>
          </w:r>
        </w:p>
      </w:docPartBody>
    </w:docPart>
    <w:docPart>
      <w:docPartPr>
        <w:name w:val="9B8A47557718446B9A72FE0EDCE54584"/>
        <w:category>
          <w:name w:val="General"/>
          <w:gallery w:val="placeholder"/>
        </w:category>
        <w:types>
          <w:type w:val="bbPlcHdr"/>
        </w:types>
        <w:behaviors>
          <w:behavior w:val="content"/>
        </w:behaviors>
        <w:guid w:val="{9B316414-1787-448F-96D7-F27B890B5A98}"/>
      </w:docPartPr>
      <w:docPartBody>
        <w:p w:rsidR="00D73FF4" w:rsidRDefault="0000008D" w:rsidP="0000008D">
          <w:pPr>
            <w:pStyle w:val="9B8A47557718446B9A72FE0EDCE54584"/>
          </w:pPr>
          <w:r w:rsidRPr="007E0F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8D"/>
    <w:rsid w:val="0000008D"/>
    <w:rsid w:val="002833C7"/>
    <w:rsid w:val="004E3C5F"/>
    <w:rsid w:val="00593805"/>
    <w:rsid w:val="005A3C8E"/>
    <w:rsid w:val="006B405A"/>
    <w:rsid w:val="00763578"/>
    <w:rsid w:val="00A12A74"/>
    <w:rsid w:val="00B02978"/>
    <w:rsid w:val="00CF4BE3"/>
    <w:rsid w:val="00D73FF4"/>
    <w:rsid w:val="00DB4118"/>
    <w:rsid w:val="00E1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08D"/>
    <w:rPr>
      <w:color w:val="808080"/>
    </w:rPr>
  </w:style>
  <w:style w:type="paragraph" w:customStyle="1" w:styleId="11A213C573354063AA47CCFE41B6C01C">
    <w:name w:val="11A213C573354063AA47CCFE41B6C01C"/>
    <w:rsid w:val="0000008D"/>
  </w:style>
  <w:style w:type="paragraph" w:customStyle="1" w:styleId="908FCFFF3C324DA5AC3836409304ADAB">
    <w:name w:val="908FCFFF3C324DA5AC3836409304ADAB"/>
    <w:rsid w:val="0000008D"/>
  </w:style>
  <w:style w:type="paragraph" w:customStyle="1" w:styleId="4449C0D0F2114829BAF2DCE933AB1F7B">
    <w:name w:val="4449C0D0F2114829BAF2DCE933AB1F7B"/>
    <w:rsid w:val="0000008D"/>
  </w:style>
  <w:style w:type="paragraph" w:customStyle="1" w:styleId="DD5F122B8C184EAD9035DC334B089678">
    <w:name w:val="DD5F122B8C184EAD9035DC334B089678"/>
    <w:rsid w:val="0000008D"/>
  </w:style>
  <w:style w:type="paragraph" w:customStyle="1" w:styleId="634C18C57BB34738A4A6CAF9F3C56F81">
    <w:name w:val="634C18C57BB34738A4A6CAF9F3C56F81"/>
    <w:rsid w:val="0000008D"/>
  </w:style>
  <w:style w:type="paragraph" w:customStyle="1" w:styleId="31C860118B854BF0A300CAB221E73E15">
    <w:name w:val="31C860118B854BF0A300CAB221E73E15"/>
    <w:rsid w:val="0000008D"/>
  </w:style>
  <w:style w:type="paragraph" w:customStyle="1" w:styleId="2C4142E882AF4197BD0CC287533D4108">
    <w:name w:val="2C4142E882AF4197BD0CC287533D4108"/>
    <w:rsid w:val="0000008D"/>
  </w:style>
  <w:style w:type="paragraph" w:customStyle="1" w:styleId="4AFF9EA389E2450FA2C5ED23E9502495">
    <w:name w:val="4AFF9EA389E2450FA2C5ED23E9502495"/>
    <w:rsid w:val="0000008D"/>
  </w:style>
  <w:style w:type="paragraph" w:customStyle="1" w:styleId="08BE926054B44B88B502875F98B48EFF">
    <w:name w:val="08BE926054B44B88B502875F98B48EFF"/>
    <w:rsid w:val="0000008D"/>
  </w:style>
  <w:style w:type="paragraph" w:customStyle="1" w:styleId="9E4D3BFAD1AA43BD8A813C58C7C6143F">
    <w:name w:val="9E4D3BFAD1AA43BD8A813C58C7C6143F"/>
    <w:rsid w:val="0000008D"/>
  </w:style>
  <w:style w:type="paragraph" w:customStyle="1" w:styleId="8F7C2202D5C548E598B386C16AF724AA">
    <w:name w:val="8F7C2202D5C548E598B386C16AF724AA"/>
    <w:rsid w:val="0000008D"/>
  </w:style>
  <w:style w:type="paragraph" w:customStyle="1" w:styleId="9B8A47557718446B9A72FE0EDCE54584">
    <w:name w:val="9B8A47557718446B9A72FE0EDCE54584"/>
    <w:rsid w:val="00000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Sylvester, David</cp:lastModifiedBy>
  <cp:revision>32</cp:revision>
  <cp:lastPrinted>2018-12-18T19:28:00Z</cp:lastPrinted>
  <dcterms:created xsi:type="dcterms:W3CDTF">2018-03-05T19:37:00Z</dcterms:created>
  <dcterms:modified xsi:type="dcterms:W3CDTF">2019-01-23T19:14:00Z</dcterms:modified>
</cp:coreProperties>
</file>